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E1CE1E" w14:textId="77777777" w:rsidR="00AE1398" w:rsidRDefault="00AE1398" w:rsidP="00AE1398">
      <w:pPr>
        <w:widowControl w:val="0"/>
        <w:autoSpaceDE w:val="0"/>
        <w:autoSpaceDN w:val="0"/>
        <w:adjustRightInd w:val="0"/>
        <w:jc w:val="right"/>
        <w:rPr>
          <w:rFonts w:ascii="Book Antiqua" w:hAnsi="Book Antiqua" w:cs="Helvetica"/>
          <w:color w:val="6D6F72"/>
          <w:sz w:val="22"/>
          <w:szCs w:val="22"/>
        </w:rPr>
      </w:pPr>
      <w:r>
        <w:rPr>
          <w:noProof/>
        </w:rPr>
        <w:drawing>
          <wp:anchor distT="0" distB="0" distL="114300" distR="114300" simplePos="0" relativeHeight="251659264" behindDoc="1" locked="0" layoutInCell="1" allowOverlap="1" wp14:anchorId="31DAC9DE" wp14:editId="317F2A28">
            <wp:simplePos x="0" y="0"/>
            <wp:positionH relativeFrom="column">
              <wp:posOffset>3944391</wp:posOffset>
            </wp:positionH>
            <wp:positionV relativeFrom="paragraph">
              <wp:posOffset>-648970</wp:posOffset>
            </wp:positionV>
            <wp:extent cx="866140" cy="1120775"/>
            <wp:effectExtent l="0" t="0" r="0" b="0"/>
            <wp:wrapNone/>
            <wp:docPr id="100" name="Immagin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k.ai"/>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66140" cy="1120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53D7">
        <w:rPr>
          <w:rFonts w:ascii="Book Antiqua" w:hAnsi="Book Antiqua" w:cs="Helvetica"/>
          <w:color w:val="6D6F72"/>
          <w:sz w:val="22"/>
          <w:szCs w:val="22"/>
        </w:rPr>
        <w:t>focus | approfondimenti</w:t>
      </w:r>
    </w:p>
    <w:p w14:paraId="77AD273E" w14:textId="77777777" w:rsidR="00AE1398" w:rsidRPr="007126D5" w:rsidRDefault="00AE1398" w:rsidP="00AE1398">
      <w:pPr>
        <w:jc w:val="both"/>
        <w:rPr>
          <w:rFonts w:ascii="Book Antiqua" w:eastAsia="Times New Roman" w:hAnsi="Book Antiqua"/>
        </w:rPr>
      </w:pPr>
    </w:p>
    <w:p w14:paraId="48C76744" w14:textId="77777777" w:rsidR="00AE1398" w:rsidRDefault="00AE1398" w:rsidP="00AE1398">
      <w:pPr>
        <w:pStyle w:val="paragrafo-base"/>
        <w:jc w:val="both"/>
        <w:rPr>
          <w:rStyle w:val="charoverride-22"/>
          <w:rFonts w:ascii="Book Antiqua" w:hAnsi="Book Antiqua"/>
          <w:sz w:val="24"/>
          <w:szCs w:val="24"/>
        </w:rPr>
      </w:pPr>
    </w:p>
    <w:p w14:paraId="24D16B5B" w14:textId="77777777" w:rsidR="00AE1398" w:rsidRPr="005E5439" w:rsidRDefault="00AE1398" w:rsidP="00AE1398">
      <w:pPr>
        <w:pStyle w:val="paragrafo-base"/>
        <w:jc w:val="both"/>
        <w:rPr>
          <w:rStyle w:val="charoverride-22"/>
          <w:rFonts w:ascii="Book Antiqua" w:hAnsi="Book Antiqua"/>
          <w:sz w:val="28"/>
          <w:szCs w:val="28"/>
        </w:rPr>
      </w:pPr>
      <w:r w:rsidRPr="005E5439">
        <w:rPr>
          <w:rStyle w:val="charoverride-22"/>
          <w:rFonts w:ascii="Book Antiqua" w:hAnsi="Book Antiqua"/>
          <w:sz w:val="28"/>
          <w:szCs w:val="28"/>
        </w:rPr>
        <w:t>Orientamenti di fondo e breve guida per la prassi</w:t>
      </w:r>
    </w:p>
    <w:p w14:paraId="111038C2" w14:textId="77777777" w:rsidR="00AE1398" w:rsidRPr="007126D5" w:rsidRDefault="00AE1398" w:rsidP="00AE1398">
      <w:pPr>
        <w:pStyle w:val="paragrafo-base"/>
        <w:jc w:val="both"/>
        <w:rPr>
          <w:rFonts w:ascii="Book Antiqua" w:hAnsi="Book Antiqua"/>
          <w:sz w:val="24"/>
          <w:szCs w:val="24"/>
        </w:rPr>
      </w:pPr>
    </w:p>
    <w:p w14:paraId="365E34E2" w14:textId="77777777" w:rsidR="00AE1398" w:rsidRPr="005E5439" w:rsidRDefault="00AE1398" w:rsidP="00AE1398">
      <w:pPr>
        <w:pStyle w:val="paragrafo-base"/>
        <w:jc w:val="both"/>
        <w:rPr>
          <w:rStyle w:val="charoverride-23"/>
          <w:rFonts w:ascii="Book Antiqua" w:hAnsi="Book Antiqua"/>
          <w:sz w:val="64"/>
          <w:szCs w:val="64"/>
        </w:rPr>
      </w:pPr>
      <w:r w:rsidRPr="005E5439">
        <w:rPr>
          <w:rStyle w:val="charoverride-23"/>
          <w:rFonts w:ascii="Book Antiqua" w:hAnsi="Book Antiqua"/>
          <w:sz w:val="64"/>
          <w:szCs w:val="64"/>
        </w:rPr>
        <w:t xml:space="preserve">Opzione preferenziale </w:t>
      </w:r>
      <w:r>
        <w:rPr>
          <w:rStyle w:val="charoverride-23"/>
          <w:rFonts w:ascii="Book Antiqua" w:hAnsi="Book Antiqua"/>
          <w:sz w:val="64"/>
          <w:szCs w:val="64"/>
        </w:rPr>
        <w:tab/>
      </w:r>
      <w:r>
        <w:rPr>
          <w:rStyle w:val="charoverride-23"/>
          <w:rFonts w:ascii="Book Antiqua" w:hAnsi="Book Antiqua"/>
          <w:sz w:val="64"/>
          <w:szCs w:val="64"/>
        </w:rPr>
        <w:br/>
      </w:r>
      <w:r w:rsidRPr="005E5439">
        <w:rPr>
          <w:rStyle w:val="charoverride-23"/>
          <w:rFonts w:ascii="Book Antiqua" w:hAnsi="Book Antiqua"/>
          <w:sz w:val="64"/>
          <w:szCs w:val="64"/>
        </w:rPr>
        <w:t>per gli esclusi</w:t>
      </w:r>
    </w:p>
    <w:p w14:paraId="571F83BD" w14:textId="77777777" w:rsidR="00AE1398" w:rsidRPr="007126D5" w:rsidRDefault="00AE1398" w:rsidP="00AE1398">
      <w:pPr>
        <w:pStyle w:val="paragrafo-base"/>
        <w:jc w:val="both"/>
        <w:rPr>
          <w:rFonts w:ascii="Book Antiqua" w:hAnsi="Book Antiqua"/>
          <w:sz w:val="24"/>
          <w:szCs w:val="24"/>
        </w:rPr>
      </w:pPr>
    </w:p>
    <w:p w14:paraId="6F0DC7FE" w14:textId="77777777" w:rsidR="00AE1398" w:rsidRPr="005E5439" w:rsidRDefault="00AE1398" w:rsidP="00AE1398">
      <w:pPr>
        <w:pStyle w:val="paragrafo-base"/>
        <w:jc w:val="both"/>
        <w:rPr>
          <w:rStyle w:val="charoverride-1"/>
          <w:rFonts w:ascii="Book Antiqua" w:hAnsi="Book Antiqua"/>
          <w:sz w:val="26"/>
          <w:szCs w:val="26"/>
        </w:rPr>
      </w:pPr>
      <w:r w:rsidRPr="005E5439">
        <w:rPr>
          <w:rStyle w:val="charoverride-1"/>
          <w:rFonts w:ascii="Book Antiqua" w:hAnsi="Book Antiqua"/>
          <w:sz w:val="26"/>
          <w:szCs w:val="26"/>
        </w:rPr>
        <w:t xml:space="preserve">Juan </w:t>
      </w:r>
      <w:proofErr w:type="spellStart"/>
      <w:r w:rsidRPr="005E5439">
        <w:rPr>
          <w:rStyle w:val="charoverride-1"/>
          <w:rFonts w:ascii="Book Antiqua" w:hAnsi="Book Antiqua"/>
          <w:sz w:val="26"/>
          <w:szCs w:val="26"/>
        </w:rPr>
        <w:t>Esteban</w:t>
      </w:r>
      <w:proofErr w:type="spellEnd"/>
      <w:r w:rsidRPr="005E5439">
        <w:rPr>
          <w:rStyle w:val="charoverride-1"/>
          <w:rFonts w:ascii="Book Antiqua" w:hAnsi="Book Antiqua"/>
          <w:sz w:val="26"/>
          <w:szCs w:val="26"/>
        </w:rPr>
        <w:t xml:space="preserve"> </w:t>
      </w:r>
      <w:proofErr w:type="spellStart"/>
      <w:r w:rsidRPr="005E5439">
        <w:rPr>
          <w:rStyle w:val="charoverride-1"/>
          <w:rFonts w:ascii="Book Antiqua" w:hAnsi="Book Antiqua"/>
          <w:sz w:val="26"/>
          <w:szCs w:val="26"/>
        </w:rPr>
        <w:t>Belderrain</w:t>
      </w:r>
      <w:proofErr w:type="spellEnd"/>
    </w:p>
    <w:p w14:paraId="7EBE4F69" w14:textId="77777777" w:rsidR="00AE1398" w:rsidRPr="007126D5" w:rsidRDefault="00AE1398" w:rsidP="00AE1398">
      <w:pPr>
        <w:pStyle w:val="paragrafo-base"/>
        <w:jc w:val="both"/>
        <w:rPr>
          <w:rFonts w:ascii="Book Antiqua" w:hAnsi="Book Antiqua"/>
          <w:sz w:val="24"/>
          <w:szCs w:val="24"/>
        </w:rPr>
      </w:pPr>
    </w:p>
    <w:p w14:paraId="65F95DF6" w14:textId="77777777" w:rsidR="00AE1398" w:rsidRPr="006A50DE" w:rsidRDefault="00AE1398" w:rsidP="00AE1398">
      <w:pPr>
        <w:pStyle w:val="paragrafo-base"/>
        <w:ind w:left="708"/>
        <w:jc w:val="both"/>
        <w:rPr>
          <w:rFonts w:ascii="Book Antiqua" w:hAnsi="Book Antiqua"/>
        </w:rPr>
      </w:pPr>
      <w:r w:rsidRPr="006A50DE">
        <w:rPr>
          <w:rStyle w:val="charoverride-15"/>
          <w:rFonts w:ascii="Book Antiqua" w:hAnsi="Book Antiqua"/>
        </w:rPr>
        <w:t xml:space="preserve">L’articolo propone alcune idee circa l’opzione preferenziale per gli esclusi, espressione che non sostituisce l’“opzione preferenziale per i poveri”, ma la comprende e l’arricchisce. Lo scritto risale a un </w:t>
      </w:r>
      <w:proofErr w:type="spellStart"/>
      <w:r w:rsidRPr="006A50DE">
        <w:rPr>
          <w:rStyle w:val="charoverride-15"/>
          <w:rFonts w:ascii="Book Antiqua" w:hAnsi="Book Antiqua"/>
        </w:rPr>
        <w:t>Webinar</w:t>
      </w:r>
      <w:proofErr w:type="spellEnd"/>
      <w:r w:rsidRPr="006A50DE">
        <w:rPr>
          <w:rStyle w:val="charoverride-15"/>
          <w:rFonts w:ascii="Book Antiqua" w:hAnsi="Book Antiqua"/>
        </w:rPr>
        <w:t xml:space="preserve"> in preparazione all’Assemblea generale del Movimento dei Focolari (24 gennaio - 7 febbraio 2021) e ha avuto riflessi anche nel Documento finale. Gli stimoli che propone prendono le mosse non tanto da una riflessione astratta sulla Dottrina sociale della Chiesa, ma intendono dar voce all’esperienza di numerose persone che hanno concretizzato, nella loro vita, questa opzione. </w:t>
      </w:r>
      <w:proofErr w:type="spellStart"/>
      <w:r w:rsidRPr="006A50DE">
        <w:rPr>
          <w:rStyle w:val="charoverride-15"/>
          <w:rFonts w:ascii="Book Antiqua" w:hAnsi="Book Antiqua"/>
        </w:rPr>
        <w:t>L&amp;</w:t>
      </w:r>
      <w:proofErr w:type="gramStart"/>
      <w:r w:rsidRPr="006A50DE">
        <w:rPr>
          <w:rStyle w:val="charoverride-15"/>
          <w:rFonts w:ascii="Book Antiqua" w:hAnsi="Book Antiqua"/>
        </w:rPr>
        <w:t>apos;autore</w:t>
      </w:r>
      <w:proofErr w:type="spellEnd"/>
      <w:proofErr w:type="gramEnd"/>
      <w:r w:rsidRPr="006A50DE">
        <w:rPr>
          <w:rStyle w:val="charoverride-15"/>
          <w:rFonts w:ascii="Book Antiqua" w:hAnsi="Book Antiqua"/>
        </w:rPr>
        <w:t xml:space="preserve"> è professore di filosofia e post-laureato in scienze politiche, consigliere del CELAM.</w:t>
      </w:r>
    </w:p>
    <w:p w14:paraId="2A969916" w14:textId="77777777" w:rsidR="00AE1398" w:rsidRDefault="00AE1398" w:rsidP="00AE1398">
      <w:pPr>
        <w:pStyle w:val="Normale1"/>
        <w:ind w:left="708"/>
        <w:jc w:val="both"/>
        <w:rPr>
          <w:rStyle w:val="charoverride-5"/>
          <w:rFonts w:ascii="Book Antiqua" w:hAnsi="Book Antiqua"/>
          <w:sz w:val="18"/>
          <w:szCs w:val="18"/>
        </w:rPr>
      </w:pPr>
      <w:r w:rsidRPr="006A50DE">
        <w:rPr>
          <w:rStyle w:val="charoverride-5"/>
          <w:rFonts w:ascii="Book Antiqua" w:hAnsi="Book Antiqua"/>
          <w:sz w:val="18"/>
          <w:szCs w:val="18"/>
        </w:rPr>
        <w:t>Cercherò, in questo contributo, di sviluppare dapprima cosa significa l’opzione preferenziale per gli esclusi e perché è essenziale nella vita cristiana. In una seconda parte offrirò alcuni suggerimenti su possibili modi per approfondire e vivere questa opzione.</w:t>
      </w:r>
    </w:p>
    <w:p w14:paraId="6E7B97FD" w14:textId="77777777" w:rsidR="00AE1398" w:rsidRPr="006A50DE" w:rsidRDefault="00AE1398" w:rsidP="00AE1398">
      <w:pPr>
        <w:pStyle w:val="Normale1"/>
        <w:ind w:left="708"/>
        <w:jc w:val="both"/>
        <w:rPr>
          <w:rFonts w:ascii="Book Antiqua" w:hAnsi="Book Antiqua"/>
          <w:sz w:val="18"/>
          <w:szCs w:val="18"/>
          <w:lang w:val="en-US"/>
        </w:rPr>
      </w:pPr>
    </w:p>
    <w:p w14:paraId="1682AB31" w14:textId="77777777" w:rsidR="00AE1398" w:rsidRPr="007126D5" w:rsidRDefault="00AE1398" w:rsidP="00AE1398">
      <w:pPr>
        <w:pStyle w:val="titoletto-approfondimenti"/>
        <w:rPr>
          <w:rFonts w:ascii="Book Antiqua" w:hAnsi="Book Antiqua"/>
          <w:sz w:val="24"/>
          <w:szCs w:val="24"/>
        </w:rPr>
      </w:pPr>
      <w:r w:rsidRPr="007126D5">
        <w:rPr>
          <w:rFonts w:ascii="Book Antiqua" w:hAnsi="Book Antiqua"/>
          <w:sz w:val="24"/>
          <w:szCs w:val="24"/>
        </w:rPr>
        <w:fldChar w:fldCharType="begin"/>
      </w:r>
      <w:r w:rsidRPr="007126D5">
        <w:rPr>
          <w:rFonts w:ascii="Book Antiqua" w:hAnsi="Book Antiqua"/>
          <w:sz w:val="24"/>
          <w:szCs w:val="24"/>
        </w:rPr>
        <w:instrText xml:space="preserve"> INCLUDEPICTURE  \d "/Users/michelegatta/Desktop/Ekklesía n. 11 (2:2021)/Interno_2021_2-web-resources/image/triangolino.png" \x \y \* MERGEFORMATINET </w:instrText>
      </w:r>
      <w:r w:rsidRPr="007126D5">
        <w:rPr>
          <w:rFonts w:ascii="Book Antiqua" w:hAnsi="Book Antiqua"/>
          <w:sz w:val="24"/>
          <w:szCs w:val="24"/>
        </w:rPr>
        <w:fldChar w:fldCharType="separate"/>
      </w:r>
      <w:r w:rsidRPr="007126D5">
        <w:rPr>
          <w:rFonts w:ascii="Book Antiqua" w:hAnsi="Book Antiqua"/>
          <w:noProof/>
          <w:sz w:val="24"/>
          <w:szCs w:val="24"/>
        </w:rPr>
        <w:drawing>
          <wp:inline distT="0" distB="0" distL="0" distR="0" wp14:anchorId="76811892" wp14:editId="51988349">
            <wp:extent cx="127000" cy="114300"/>
            <wp:effectExtent l="0" t="0" r="0" b="0"/>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27000" cy="114300"/>
                    </a:xfrm>
                    <a:prstGeom prst="rect">
                      <a:avLst/>
                    </a:prstGeom>
                    <a:noFill/>
                    <a:ln>
                      <a:noFill/>
                    </a:ln>
                  </pic:spPr>
                </pic:pic>
              </a:graphicData>
            </a:graphic>
          </wp:inline>
        </w:drawing>
      </w:r>
      <w:r w:rsidRPr="007126D5">
        <w:rPr>
          <w:rFonts w:ascii="Book Antiqua" w:hAnsi="Book Antiqua"/>
          <w:sz w:val="24"/>
          <w:szCs w:val="24"/>
        </w:rPr>
        <w:fldChar w:fldCharType="end"/>
      </w:r>
      <w:r>
        <w:rPr>
          <w:rFonts w:ascii="Book Antiqua" w:hAnsi="Book Antiqua"/>
          <w:sz w:val="24"/>
          <w:szCs w:val="24"/>
        </w:rPr>
        <w:t xml:space="preserve"> </w:t>
      </w:r>
      <w:r w:rsidRPr="007126D5">
        <w:rPr>
          <w:rFonts w:ascii="Book Antiqua" w:hAnsi="Book Antiqua"/>
          <w:sz w:val="24"/>
          <w:szCs w:val="24"/>
        </w:rPr>
        <w:t>Che cos’</w:t>
      </w:r>
      <w:r w:rsidRPr="007126D5">
        <w:rPr>
          <w:rFonts w:ascii="Book Antiqua" w:hAnsi="Book Antiqua"/>
          <w:sz w:val="24"/>
          <w:szCs w:val="24"/>
          <w:lang w:bidi="hi-IN"/>
        </w:rPr>
        <w:t>è e perché</w:t>
      </w:r>
      <w:r w:rsidRPr="007126D5">
        <w:rPr>
          <w:rFonts w:ascii="Book Antiqua" w:hAnsi="Book Antiqua" w:cs="Mangal"/>
          <w:sz w:val="24"/>
          <w:szCs w:val="24"/>
          <w:cs/>
          <w:lang w:bidi="hi-IN"/>
        </w:rPr>
        <w:t xml:space="preserve"> </w:t>
      </w:r>
      <w:r w:rsidRPr="007126D5">
        <w:rPr>
          <w:rFonts w:ascii="Book Antiqua" w:hAnsi="Book Antiqua"/>
          <w:sz w:val="24"/>
          <w:szCs w:val="24"/>
          <w:lang w:bidi="hi-IN"/>
        </w:rPr>
        <w:t>un</w:t>
      </w:r>
      <w:r w:rsidRPr="007126D5">
        <w:rPr>
          <w:rFonts w:ascii="Book Antiqua" w:hAnsi="Book Antiqua"/>
          <w:sz w:val="24"/>
          <w:szCs w:val="24"/>
        </w:rPr>
        <w:t>’opzione preferenziale per gli esclusi?</w:t>
      </w:r>
    </w:p>
    <w:p w14:paraId="2DEE2808" w14:textId="77777777" w:rsidR="00AE1398" w:rsidRPr="007126D5" w:rsidRDefault="00AE1398" w:rsidP="00AE1398">
      <w:pPr>
        <w:pStyle w:val="Normale1"/>
        <w:jc w:val="both"/>
        <w:rPr>
          <w:rFonts w:ascii="Book Antiqua" w:hAnsi="Book Antiqua"/>
          <w:sz w:val="24"/>
          <w:szCs w:val="24"/>
          <w:lang w:val="en-US"/>
        </w:rPr>
      </w:pPr>
      <w:r w:rsidRPr="007126D5">
        <w:rPr>
          <w:rStyle w:val="charoverride-5"/>
          <w:rFonts w:ascii="Book Antiqua" w:hAnsi="Book Antiqua"/>
          <w:sz w:val="24"/>
          <w:szCs w:val="24"/>
        </w:rPr>
        <w:t xml:space="preserve">L’espressione “opzione preferenziale per gli esclusi” ha le sue radici nel magistero della Chiesa cattolica. Precedenti e fondamenti più remoti sono le parole di Gesù nel Vangelo che identificano la sua persona con quella dei più poveri, dei più deboli, degli esclusi: </w:t>
      </w:r>
      <w:r w:rsidRPr="007126D5">
        <w:rPr>
          <w:rStyle w:val="charoverride-5"/>
          <w:rFonts w:ascii="Book Antiqua" w:hAnsi="Book Antiqua"/>
          <w:sz w:val="24"/>
          <w:szCs w:val="24"/>
          <w:lang w:val="en-US" w:bidi="hi-IN"/>
        </w:rPr>
        <w:t>«</w:t>
      </w:r>
      <w:proofErr w:type="spellStart"/>
      <w:r w:rsidRPr="007126D5">
        <w:rPr>
          <w:rStyle w:val="charoverride-5"/>
          <w:rFonts w:ascii="Book Antiqua" w:hAnsi="Book Antiqua"/>
          <w:sz w:val="24"/>
          <w:szCs w:val="24"/>
          <w:lang w:val="en-US" w:bidi="hi-IN"/>
        </w:rPr>
        <w:t>Tutto</w:t>
      </w:r>
      <w:proofErr w:type="spellEnd"/>
      <w:r w:rsidRPr="007126D5">
        <w:rPr>
          <w:rStyle w:val="charoverride-5"/>
          <w:rFonts w:ascii="Book Antiqua" w:hAnsi="Book Antiqua"/>
          <w:sz w:val="24"/>
          <w:szCs w:val="24"/>
          <w:lang w:val="en-US" w:bidi="hi-IN"/>
        </w:rPr>
        <w:t xml:space="preserve"> </w:t>
      </w:r>
      <w:proofErr w:type="spellStart"/>
      <w:r w:rsidRPr="007126D5">
        <w:rPr>
          <w:rStyle w:val="charoverride-5"/>
          <w:rFonts w:ascii="Book Antiqua" w:hAnsi="Book Antiqua"/>
          <w:sz w:val="24"/>
          <w:szCs w:val="24"/>
          <w:lang w:val="en-US" w:bidi="hi-IN"/>
        </w:rPr>
        <w:t>quello</w:t>
      </w:r>
      <w:proofErr w:type="spellEnd"/>
      <w:r w:rsidRPr="007126D5">
        <w:rPr>
          <w:rStyle w:val="charoverride-5"/>
          <w:rFonts w:ascii="Book Antiqua" w:hAnsi="Book Antiqua"/>
          <w:sz w:val="24"/>
          <w:szCs w:val="24"/>
          <w:lang w:val="en-US" w:bidi="hi-IN"/>
        </w:rPr>
        <w:t xml:space="preserve"> </w:t>
      </w:r>
      <w:proofErr w:type="spellStart"/>
      <w:r w:rsidRPr="007126D5">
        <w:rPr>
          <w:rStyle w:val="charoverride-5"/>
          <w:rFonts w:ascii="Book Antiqua" w:hAnsi="Book Antiqua"/>
          <w:sz w:val="24"/>
          <w:szCs w:val="24"/>
          <w:lang w:val="en-US" w:bidi="hi-IN"/>
        </w:rPr>
        <w:t>che</w:t>
      </w:r>
      <w:proofErr w:type="spellEnd"/>
      <w:r w:rsidRPr="007126D5">
        <w:rPr>
          <w:rStyle w:val="charoverride-5"/>
          <w:rFonts w:ascii="Book Antiqua" w:hAnsi="Book Antiqua"/>
          <w:sz w:val="24"/>
          <w:szCs w:val="24"/>
          <w:lang w:val="en-US" w:bidi="hi-IN"/>
        </w:rPr>
        <w:t xml:space="preserve"> </w:t>
      </w:r>
      <w:proofErr w:type="spellStart"/>
      <w:r w:rsidRPr="007126D5">
        <w:rPr>
          <w:rStyle w:val="charoverride-5"/>
          <w:rFonts w:ascii="Book Antiqua" w:hAnsi="Book Antiqua"/>
          <w:sz w:val="24"/>
          <w:szCs w:val="24"/>
          <w:lang w:val="en-US" w:bidi="hi-IN"/>
        </w:rPr>
        <w:t>avete</w:t>
      </w:r>
      <w:proofErr w:type="spellEnd"/>
      <w:r w:rsidRPr="007126D5">
        <w:rPr>
          <w:rStyle w:val="charoverride-5"/>
          <w:rFonts w:ascii="Book Antiqua" w:hAnsi="Book Antiqua"/>
          <w:sz w:val="24"/>
          <w:szCs w:val="24"/>
          <w:lang w:val="en-US" w:bidi="hi-IN"/>
        </w:rPr>
        <w:t xml:space="preserve"> </w:t>
      </w:r>
      <w:proofErr w:type="spellStart"/>
      <w:r w:rsidRPr="007126D5">
        <w:rPr>
          <w:rStyle w:val="charoverride-5"/>
          <w:rFonts w:ascii="Book Antiqua" w:hAnsi="Book Antiqua"/>
          <w:sz w:val="24"/>
          <w:szCs w:val="24"/>
          <w:lang w:val="en-US" w:bidi="hi-IN"/>
        </w:rPr>
        <w:t>fatto</w:t>
      </w:r>
      <w:proofErr w:type="spellEnd"/>
      <w:r w:rsidRPr="007126D5">
        <w:rPr>
          <w:rStyle w:val="charoverride-5"/>
          <w:rFonts w:ascii="Book Antiqua" w:hAnsi="Book Antiqua"/>
          <w:sz w:val="24"/>
          <w:szCs w:val="24"/>
          <w:lang w:val="en-US" w:bidi="hi-IN"/>
        </w:rPr>
        <w:t xml:space="preserve"> a uno solo di </w:t>
      </w:r>
      <w:proofErr w:type="spellStart"/>
      <w:r w:rsidRPr="007126D5">
        <w:rPr>
          <w:rStyle w:val="charoverride-5"/>
          <w:rFonts w:ascii="Book Antiqua" w:hAnsi="Book Antiqua"/>
          <w:sz w:val="24"/>
          <w:szCs w:val="24"/>
          <w:lang w:val="en-US" w:bidi="hi-IN"/>
        </w:rPr>
        <w:t>questi</w:t>
      </w:r>
      <w:proofErr w:type="spellEnd"/>
      <w:r w:rsidRPr="007126D5">
        <w:rPr>
          <w:rStyle w:val="charoverride-5"/>
          <w:rFonts w:ascii="Book Antiqua" w:hAnsi="Book Antiqua"/>
          <w:sz w:val="24"/>
          <w:szCs w:val="24"/>
          <w:lang w:val="en-US" w:bidi="hi-IN"/>
        </w:rPr>
        <w:t xml:space="preserve"> </w:t>
      </w:r>
      <w:proofErr w:type="spellStart"/>
      <w:r w:rsidRPr="007126D5">
        <w:rPr>
          <w:rStyle w:val="charoverride-5"/>
          <w:rFonts w:ascii="Book Antiqua" w:hAnsi="Book Antiqua"/>
          <w:sz w:val="24"/>
          <w:szCs w:val="24"/>
          <w:lang w:val="en-US" w:bidi="hi-IN"/>
        </w:rPr>
        <w:t>miei</w:t>
      </w:r>
      <w:proofErr w:type="spellEnd"/>
      <w:r w:rsidRPr="007126D5">
        <w:rPr>
          <w:rStyle w:val="charoverride-5"/>
          <w:rFonts w:ascii="Book Antiqua" w:hAnsi="Book Antiqua"/>
          <w:sz w:val="24"/>
          <w:szCs w:val="24"/>
          <w:lang w:val="en-US" w:bidi="hi-IN"/>
        </w:rPr>
        <w:t xml:space="preserve"> </w:t>
      </w:r>
      <w:proofErr w:type="spellStart"/>
      <w:r w:rsidRPr="007126D5">
        <w:rPr>
          <w:rStyle w:val="charoverride-5"/>
          <w:rFonts w:ascii="Book Antiqua" w:hAnsi="Book Antiqua"/>
          <w:sz w:val="24"/>
          <w:szCs w:val="24"/>
          <w:lang w:val="en-US" w:bidi="hi-IN"/>
        </w:rPr>
        <w:t>fratelli</w:t>
      </w:r>
      <w:proofErr w:type="spellEnd"/>
      <w:r w:rsidRPr="007126D5">
        <w:rPr>
          <w:rStyle w:val="charoverride-5"/>
          <w:rFonts w:ascii="Book Antiqua" w:hAnsi="Book Antiqua"/>
          <w:sz w:val="24"/>
          <w:szCs w:val="24"/>
          <w:lang w:val="en-US" w:bidi="hi-IN"/>
        </w:rPr>
        <w:t xml:space="preserve"> </w:t>
      </w:r>
      <w:proofErr w:type="spellStart"/>
      <w:r w:rsidRPr="007126D5">
        <w:rPr>
          <w:rStyle w:val="charoverride-5"/>
          <w:rFonts w:ascii="Book Antiqua" w:hAnsi="Book Antiqua"/>
          <w:sz w:val="24"/>
          <w:szCs w:val="24"/>
          <w:lang w:val="en-US" w:bidi="hi-IN"/>
        </w:rPr>
        <w:t>più</w:t>
      </w:r>
      <w:proofErr w:type="spellEnd"/>
      <w:r w:rsidRPr="007126D5">
        <w:rPr>
          <w:rStyle w:val="charoverride-5"/>
          <w:rFonts w:ascii="Book Antiqua" w:hAnsi="Book Antiqua"/>
          <w:sz w:val="24"/>
          <w:szCs w:val="24"/>
          <w:lang w:val="en-US" w:bidi="hi-IN"/>
        </w:rPr>
        <w:t xml:space="preserve"> </w:t>
      </w:r>
      <w:proofErr w:type="spellStart"/>
      <w:r w:rsidRPr="007126D5">
        <w:rPr>
          <w:rStyle w:val="charoverride-5"/>
          <w:rFonts w:ascii="Book Antiqua" w:hAnsi="Book Antiqua"/>
          <w:sz w:val="24"/>
          <w:szCs w:val="24"/>
          <w:lang w:val="en-US" w:bidi="hi-IN"/>
        </w:rPr>
        <w:t>piccoli</w:t>
      </w:r>
      <w:proofErr w:type="spellEnd"/>
      <w:r w:rsidRPr="007126D5">
        <w:rPr>
          <w:rStyle w:val="charoverride-5"/>
          <w:rFonts w:ascii="Book Antiqua" w:hAnsi="Book Antiqua"/>
          <w:sz w:val="24"/>
          <w:szCs w:val="24"/>
          <w:lang w:val="en-US" w:bidi="hi-IN"/>
        </w:rPr>
        <w:t>,</w:t>
      </w:r>
      <w:r w:rsidRPr="007126D5">
        <w:rPr>
          <w:rStyle w:val="charoverride-5"/>
          <w:rFonts w:ascii="Book Antiqua" w:hAnsi="Book Antiqua" w:cs="Mangal"/>
          <w:sz w:val="24"/>
          <w:szCs w:val="24"/>
          <w:cs/>
          <w:lang w:val="en-US" w:bidi="hi-IN"/>
        </w:rPr>
        <w:t xml:space="preserve"> </w:t>
      </w:r>
      <w:r w:rsidRPr="007126D5">
        <w:rPr>
          <w:rStyle w:val="charoverride-5"/>
          <w:rFonts w:ascii="Book Antiqua" w:hAnsi="Book Antiqua"/>
          <w:sz w:val="24"/>
          <w:szCs w:val="24"/>
        </w:rPr>
        <w:t>l’avete fatto a me» (</w:t>
      </w:r>
      <w:r w:rsidRPr="007126D5">
        <w:rPr>
          <w:rStyle w:val="charoverride-6"/>
          <w:rFonts w:ascii="Book Antiqua" w:hAnsi="Book Antiqua"/>
          <w:sz w:val="24"/>
          <w:szCs w:val="24"/>
        </w:rPr>
        <w:t>Mt</w:t>
      </w:r>
      <w:r w:rsidRPr="007126D5">
        <w:rPr>
          <w:rStyle w:val="charoverride-5"/>
          <w:rFonts w:ascii="Book Antiqua" w:hAnsi="Book Antiqua"/>
          <w:sz w:val="24"/>
          <w:szCs w:val="24"/>
        </w:rPr>
        <w:t xml:space="preserve"> 25, 40). </w:t>
      </w:r>
      <w:r w:rsidRPr="007126D5">
        <w:rPr>
          <w:rStyle w:val="charoverride-5"/>
          <w:rFonts w:ascii="Book Antiqua" w:hAnsi="Book Antiqua"/>
          <w:sz w:val="24"/>
          <w:szCs w:val="24"/>
          <w:lang w:val="en-US" w:bidi="hi-IN"/>
        </w:rPr>
        <w:t xml:space="preserve">«Venite, </w:t>
      </w:r>
      <w:proofErr w:type="spellStart"/>
      <w:r w:rsidRPr="007126D5">
        <w:rPr>
          <w:rStyle w:val="charoverride-5"/>
          <w:rFonts w:ascii="Book Antiqua" w:hAnsi="Book Antiqua"/>
          <w:sz w:val="24"/>
          <w:szCs w:val="24"/>
          <w:lang w:val="en-US" w:bidi="hi-IN"/>
        </w:rPr>
        <w:t>benedetti</w:t>
      </w:r>
      <w:proofErr w:type="spellEnd"/>
      <w:r w:rsidRPr="007126D5">
        <w:rPr>
          <w:rStyle w:val="charoverride-5"/>
          <w:rFonts w:ascii="Book Antiqua" w:hAnsi="Book Antiqua"/>
          <w:sz w:val="24"/>
          <w:szCs w:val="24"/>
          <w:lang w:val="en-US" w:bidi="hi-IN"/>
        </w:rPr>
        <w:t xml:space="preserve"> del Padre </w:t>
      </w:r>
      <w:proofErr w:type="spellStart"/>
      <w:r w:rsidRPr="007126D5">
        <w:rPr>
          <w:rStyle w:val="charoverride-5"/>
          <w:rFonts w:ascii="Book Antiqua" w:hAnsi="Book Antiqua"/>
          <w:sz w:val="24"/>
          <w:szCs w:val="24"/>
          <w:lang w:val="en-US" w:bidi="hi-IN"/>
        </w:rPr>
        <w:t>mio</w:t>
      </w:r>
      <w:proofErr w:type="spellEnd"/>
      <w:r w:rsidRPr="007126D5">
        <w:rPr>
          <w:rStyle w:val="charoverride-5"/>
          <w:rFonts w:ascii="Book Antiqua" w:hAnsi="Book Antiqua"/>
          <w:sz w:val="24"/>
          <w:szCs w:val="24"/>
          <w:lang w:val="en-US" w:bidi="hi-IN"/>
        </w:rPr>
        <w:t>,</w:t>
      </w:r>
      <w:r w:rsidRPr="007126D5">
        <w:rPr>
          <w:rStyle w:val="charoverride-5"/>
          <w:rFonts w:ascii="Book Antiqua" w:hAnsi="Book Antiqua" w:cs="Mangal"/>
          <w:sz w:val="24"/>
          <w:szCs w:val="24"/>
          <w:cs/>
          <w:lang w:val="en-US" w:bidi="hi-IN"/>
        </w:rPr>
        <w:t xml:space="preserve"> </w:t>
      </w:r>
      <w:r w:rsidRPr="007126D5">
        <w:rPr>
          <w:rStyle w:val="charoverride-5"/>
          <w:rFonts w:ascii="Book Antiqua" w:hAnsi="Book Antiqua"/>
          <w:sz w:val="24"/>
          <w:szCs w:val="24"/>
        </w:rPr>
        <w:t>[…] perché ho avuto fame e mi avete dato da mangiare, ho avuto sete e mi avete dato da bere, ero straniero e mi avete accolto, nudo e mi avete vestito…» (</w:t>
      </w:r>
      <w:r w:rsidRPr="007126D5">
        <w:rPr>
          <w:rStyle w:val="charoverride-6"/>
          <w:rFonts w:ascii="Book Antiqua" w:hAnsi="Book Antiqua"/>
          <w:sz w:val="24"/>
          <w:szCs w:val="24"/>
        </w:rPr>
        <w:t>Mt</w:t>
      </w:r>
      <w:r w:rsidRPr="007126D5">
        <w:rPr>
          <w:rStyle w:val="charoverride-5"/>
          <w:rFonts w:ascii="Book Antiqua" w:hAnsi="Book Antiqua"/>
          <w:sz w:val="24"/>
          <w:szCs w:val="24"/>
        </w:rPr>
        <w:t xml:space="preserve"> 25,</w:t>
      </w:r>
      <w:r w:rsidRPr="007126D5">
        <w:rPr>
          <w:rStyle w:val="charoverride-5"/>
          <w:rFonts w:ascii="Book Antiqua" w:hAnsi="Book Antiqua"/>
          <w:sz w:val="24"/>
          <w:szCs w:val="24"/>
          <w:lang w:val="en-US" w:bidi="hi-IN"/>
        </w:rPr>
        <w:t> </w:t>
      </w:r>
      <w:r w:rsidRPr="007126D5">
        <w:rPr>
          <w:rStyle w:val="charoverride-5"/>
          <w:rFonts w:ascii="Book Antiqua" w:hAnsi="Book Antiqua" w:cs="Mangal"/>
          <w:sz w:val="24"/>
          <w:szCs w:val="24"/>
          <w:cs/>
          <w:lang w:val="en-US" w:bidi="hi-IN"/>
        </w:rPr>
        <w:t>34-</w:t>
      </w:r>
      <w:r w:rsidRPr="007126D5">
        <w:rPr>
          <w:rStyle w:val="charoverride-5"/>
          <w:rFonts w:ascii="Book Antiqua" w:hAnsi="Book Antiqua"/>
          <w:sz w:val="24"/>
          <w:szCs w:val="24"/>
        </w:rPr>
        <w:t xml:space="preserve">36). Secondo queste espressioni di Gesù l’Amore di Dio, pur essendo universale e presente in ciascuna delle sue creature, si manifesta in modo speciale nell’umanità sofferente. La sofferenza di ogni essere umano partecipa, infatti, a quel momento culminante dell’esistenza e della missione di Gesù che è il momento della Croce e dell’Abbandono. </w:t>
      </w:r>
    </w:p>
    <w:p w14:paraId="24827B59" w14:textId="77777777" w:rsidR="00AE1398" w:rsidRPr="007126D5" w:rsidRDefault="00AE1398" w:rsidP="00AE1398">
      <w:pPr>
        <w:pStyle w:val="Normale1"/>
        <w:jc w:val="both"/>
        <w:rPr>
          <w:rFonts w:ascii="Book Antiqua" w:hAnsi="Book Antiqua"/>
          <w:sz w:val="24"/>
          <w:szCs w:val="24"/>
          <w:lang w:val="en-US"/>
        </w:rPr>
      </w:pPr>
      <w:r w:rsidRPr="007126D5">
        <w:rPr>
          <w:rStyle w:val="charoverride-5"/>
          <w:rFonts w:ascii="Book Antiqua" w:hAnsi="Book Antiqua"/>
          <w:sz w:val="24"/>
          <w:szCs w:val="24"/>
        </w:rPr>
        <w:t xml:space="preserve">Fin dalle prime comunità cristiane, che si caratterizzavano per un’attenzione preferenziale per gli orfani e le vedove, l’opzione per i poveri è rimasta un principio essenziale della vita cristiana. A prescindere dal fatto che – come ricordava papa Francesco – </w:t>
      </w:r>
      <w:r w:rsidRPr="007126D5">
        <w:rPr>
          <w:rStyle w:val="charoverride-5"/>
          <w:rFonts w:ascii="Book Antiqua" w:hAnsi="Book Antiqua"/>
          <w:sz w:val="24"/>
          <w:szCs w:val="24"/>
          <w:lang w:val="en-US" w:bidi="hi-IN"/>
        </w:rPr>
        <w:t>«</w:t>
      </w:r>
      <w:r w:rsidRPr="007126D5">
        <w:rPr>
          <w:rStyle w:val="charoverride-5"/>
          <w:rFonts w:ascii="Book Antiqua" w:hAnsi="Book Antiqua"/>
          <w:sz w:val="24"/>
          <w:szCs w:val="24"/>
        </w:rPr>
        <w:t>Ci sono stati momenti, [...] in cui i cristiani non hanno ascoltato fino in fondo questo appello, lasciandosi contagiare dalla mentalità mondana</w:t>
      </w:r>
      <w:r w:rsidRPr="007126D5">
        <w:rPr>
          <w:rStyle w:val="charoverride-5"/>
          <w:rFonts w:ascii="Book Antiqua" w:hAnsi="Book Antiqua"/>
          <w:sz w:val="24"/>
          <w:szCs w:val="24"/>
          <w:lang w:val="en-US" w:bidi="hi-IN"/>
        </w:rPr>
        <w:t>»</w:t>
      </w:r>
      <w:r w:rsidRPr="007126D5">
        <w:rPr>
          <w:rStyle w:val="charoverride-7"/>
          <w:rFonts w:ascii="Book Antiqua" w:hAnsi="Book Antiqua"/>
          <w:sz w:val="24"/>
          <w:szCs w:val="24"/>
        </w:rPr>
        <w:t>1</w:t>
      </w:r>
      <w:r w:rsidRPr="007126D5">
        <w:rPr>
          <w:rStyle w:val="charoverride-5"/>
          <w:rFonts w:ascii="Book Antiqua" w:hAnsi="Book Antiqua"/>
          <w:sz w:val="24"/>
          <w:szCs w:val="24"/>
        </w:rPr>
        <w:t>, anche in quei periodi critici ci sono sempre state voci che hanno contribuito a ricordare questo aspetto essenziale del messaggio cristiano. Tra essi i Padri della Chiesa, Francesco d’Assisi e tanti altri santi e carismatici e lo stesso Concilio Vaticano II che Giovanni XXIII aveva convocato con l’intento che la Chiesa si presentasse «quale è, e vuol essere, come la Chiesa di tutti, e particolarmente la Chiesa dei poveri</w:t>
      </w:r>
      <w:r w:rsidRPr="007126D5">
        <w:rPr>
          <w:rStyle w:val="charoverride-5"/>
          <w:rFonts w:ascii="Book Antiqua" w:hAnsi="Book Antiqua"/>
          <w:sz w:val="24"/>
          <w:szCs w:val="24"/>
          <w:lang w:val="en-US" w:bidi="hi-IN"/>
        </w:rPr>
        <w:t>»</w:t>
      </w:r>
      <w:r w:rsidRPr="007126D5">
        <w:rPr>
          <w:rStyle w:val="charoverride-7"/>
          <w:rFonts w:ascii="Book Antiqua" w:hAnsi="Book Antiqua"/>
          <w:sz w:val="24"/>
          <w:szCs w:val="24"/>
        </w:rPr>
        <w:t>2</w:t>
      </w:r>
      <w:r w:rsidRPr="007126D5">
        <w:rPr>
          <w:rStyle w:val="charoverride-5"/>
          <w:rFonts w:ascii="Book Antiqua" w:hAnsi="Book Antiqua"/>
          <w:sz w:val="24"/>
          <w:szCs w:val="24"/>
        </w:rPr>
        <w:t>.</w:t>
      </w:r>
    </w:p>
    <w:p w14:paraId="3CC2C0E7" w14:textId="77777777" w:rsidR="00AE1398" w:rsidRPr="007126D5" w:rsidRDefault="00AE1398" w:rsidP="00AE1398">
      <w:pPr>
        <w:pStyle w:val="titoletto-approfondimenti"/>
        <w:rPr>
          <w:rFonts w:ascii="Book Antiqua" w:hAnsi="Book Antiqua"/>
          <w:sz w:val="24"/>
          <w:szCs w:val="24"/>
        </w:rPr>
      </w:pPr>
      <w:r w:rsidRPr="007126D5">
        <w:rPr>
          <w:rFonts w:ascii="Book Antiqua" w:hAnsi="Book Antiqua"/>
          <w:sz w:val="24"/>
          <w:szCs w:val="24"/>
        </w:rPr>
        <w:fldChar w:fldCharType="begin"/>
      </w:r>
      <w:r w:rsidRPr="007126D5">
        <w:rPr>
          <w:rFonts w:ascii="Book Antiqua" w:hAnsi="Book Antiqua"/>
          <w:sz w:val="24"/>
          <w:szCs w:val="24"/>
        </w:rPr>
        <w:instrText xml:space="preserve"> INCLUDEPICTURE  \d "/Users/michelegatta/Desktop/Ekklesía n. 11 (2:2021)/Interno_2021_2-web-resources/image/triangolino.png" \x \y \* MERGEFORMATINET </w:instrText>
      </w:r>
      <w:r w:rsidRPr="007126D5">
        <w:rPr>
          <w:rFonts w:ascii="Book Antiqua" w:hAnsi="Book Antiqua"/>
          <w:sz w:val="24"/>
          <w:szCs w:val="24"/>
        </w:rPr>
        <w:fldChar w:fldCharType="separate"/>
      </w:r>
      <w:r w:rsidRPr="007126D5">
        <w:rPr>
          <w:rFonts w:ascii="Book Antiqua" w:hAnsi="Book Antiqua"/>
          <w:noProof/>
          <w:sz w:val="24"/>
          <w:szCs w:val="24"/>
        </w:rPr>
        <w:drawing>
          <wp:inline distT="0" distB="0" distL="0" distR="0" wp14:anchorId="62F1773C" wp14:editId="64783254">
            <wp:extent cx="127000" cy="114300"/>
            <wp:effectExtent l="0" t="0" r="0" b="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27000" cy="114300"/>
                    </a:xfrm>
                    <a:prstGeom prst="rect">
                      <a:avLst/>
                    </a:prstGeom>
                    <a:noFill/>
                    <a:ln>
                      <a:noFill/>
                    </a:ln>
                  </pic:spPr>
                </pic:pic>
              </a:graphicData>
            </a:graphic>
          </wp:inline>
        </w:drawing>
      </w:r>
      <w:r w:rsidRPr="007126D5">
        <w:rPr>
          <w:rFonts w:ascii="Book Antiqua" w:hAnsi="Book Antiqua"/>
          <w:sz w:val="24"/>
          <w:szCs w:val="24"/>
        </w:rPr>
        <w:fldChar w:fldCharType="end"/>
      </w:r>
      <w:r>
        <w:rPr>
          <w:rFonts w:ascii="Book Antiqua" w:hAnsi="Book Antiqua"/>
          <w:sz w:val="24"/>
          <w:szCs w:val="24"/>
        </w:rPr>
        <w:t xml:space="preserve"> </w:t>
      </w:r>
      <w:r w:rsidRPr="007126D5">
        <w:rPr>
          <w:rFonts w:ascii="Book Antiqua" w:hAnsi="Book Antiqua"/>
          <w:sz w:val="24"/>
          <w:szCs w:val="24"/>
        </w:rPr>
        <w:t>Apporto del magistero ecclesiale dell’America Latina</w:t>
      </w:r>
    </w:p>
    <w:p w14:paraId="166F20E8" w14:textId="77777777" w:rsidR="00AE1398" w:rsidRPr="007126D5" w:rsidRDefault="00AE1398" w:rsidP="00AE1398">
      <w:pPr>
        <w:pStyle w:val="Normale1"/>
        <w:jc w:val="both"/>
        <w:rPr>
          <w:rFonts w:ascii="Book Antiqua" w:hAnsi="Book Antiqua"/>
          <w:sz w:val="24"/>
          <w:szCs w:val="24"/>
          <w:lang w:val="en-US"/>
        </w:rPr>
      </w:pPr>
      <w:r w:rsidRPr="007126D5">
        <w:rPr>
          <w:rStyle w:val="charoverride-5"/>
          <w:rFonts w:ascii="Book Antiqua" w:hAnsi="Book Antiqua"/>
          <w:sz w:val="24"/>
          <w:szCs w:val="24"/>
        </w:rPr>
        <w:t xml:space="preserve">Questo orientamento di fondo è stato ripreso e ampiamente sviluppato dal magistero ecclesiale latino-americano tanto che l’opzione per i poveri appare come spina dorsale </w:t>
      </w:r>
      <w:r w:rsidRPr="007126D5">
        <w:rPr>
          <w:rStyle w:val="charoverride-5"/>
          <w:rFonts w:ascii="Book Antiqua" w:hAnsi="Book Antiqua"/>
          <w:sz w:val="24"/>
          <w:szCs w:val="24"/>
        </w:rPr>
        <w:lastRenderedPageBreak/>
        <w:t>permanente dell’applicazione del Concilio in questa regione così segnata dalle disuguaglianze.</w:t>
      </w:r>
    </w:p>
    <w:p w14:paraId="404E2698" w14:textId="77777777" w:rsidR="00AE1398" w:rsidRPr="007126D5" w:rsidRDefault="00AE1398" w:rsidP="00AE1398">
      <w:pPr>
        <w:pStyle w:val="Normale1"/>
        <w:jc w:val="both"/>
        <w:rPr>
          <w:rFonts w:ascii="Book Antiqua" w:hAnsi="Book Antiqua"/>
          <w:sz w:val="24"/>
          <w:szCs w:val="24"/>
          <w:lang w:val="en-US"/>
        </w:rPr>
      </w:pPr>
      <w:r w:rsidRPr="007126D5">
        <w:rPr>
          <w:rStyle w:val="charoverride-5"/>
          <w:rFonts w:ascii="Book Antiqua" w:hAnsi="Book Antiqua"/>
          <w:sz w:val="24"/>
          <w:szCs w:val="24"/>
        </w:rPr>
        <w:t>Seguendo lo sviluppo nei documenti del magistero latino-americano, possiamo osservare più chiaramente l’evoluzione di questo concetto in due modi.</w:t>
      </w:r>
    </w:p>
    <w:p w14:paraId="112B658C" w14:textId="77777777" w:rsidR="00AE1398" w:rsidRPr="007126D5" w:rsidRDefault="00AE1398" w:rsidP="00AE1398">
      <w:pPr>
        <w:pStyle w:val="Normale1"/>
        <w:jc w:val="both"/>
        <w:rPr>
          <w:rFonts w:ascii="Book Antiqua" w:hAnsi="Book Antiqua"/>
          <w:sz w:val="24"/>
          <w:szCs w:val="24"/>
          <w:lang w:val="en-US"/>
        </w:rPr>
      </w:pPr>
      <w:r w:rsidRPr="007126D5">
        <w:rPr>
          <w:rStyle w:val="charoverride-5"/>
          <w:rFonts w:ascii="Book Antiqua" w:hAnsi="Book Antiqua"/>
          <w:sz w:val="24"/>
          <w:szCs w:val="24"/>
        </w:rPr>
        <w:t xml:space="preserve">In primo luogo, emerge la necessità di ampliare il soggetto dell’opzione preferenziale. A poco a poco ci siamo resi conto che i cosiddetti “poveri” nel Vangelo sono gli emarginati e gli esclusi per motivi molto diversi e non solo economici. Anche la cultura, il colore della pelle, il genere, l’orientamento sessuale, sono stati e sono fattori di discriminazione ed esclusione. Le scienze sociali hanno fatto negli ultimi decenni grandi progressi nell’analizzare questi processi discriminatori da diverse prospettive, mettendo l’accento sulla </w:t>
      </w:r>
      <w:r w:rsidRPr="007126D5">
        <w:rPr>
          <w:rStyle w:val="charoverride-6"/>
          <w:rFonts w:ascii="Book Antiqua" w:hAnsi="Book Antiqua"/>
          <w:sz w:val="24"/>
          <w:szCs w:val="24"/>
        </w:rPr>
        <w:t>multidimensionalità della giustizia sociale</w:t>
      </w:r>
      <w:r w:rsidRPr="007126D5">
        <w:rPr>
          <w:rStyle w:val="charoverride-5"/>
          <w:rFonts w:ascii="Book Antiqua" w:hAnsi="Book Antiqua"/>
          <w:sz w:val="24"/>
          <w:szCs w:val="24"/>
        </w:rPr>
        <w:t xml:space="preserve">. Inoltre, negli ultimi anni è stato coniato il termine </w:t>
      </w:r>
      <w:proofErr w:type="spellStart"/>
      <w:r w:rsidRPr="007126D5">
        <w:rPr>
          <w:rStyle w:val="charoverride-6"/>
          <w:rFonts w:ascii="Book Antiqua" w:hAnsi="Book Antiqua"/>
          <w:sz w:val="24"/>
          <w:szCs w:val="24"/>
        </w:rPr>
        <w:t>intersezionalità</w:t>
      </w:r>
      <w:proofErr w:type="spellEnd"/>
      <w:r w:rsidRPr="007126D5">
        <w:rPr>
          <w:rStyle w:val="charoverride-5"/>
          <w:rFonts w:ascii="Book Antiqua" w:hAnsi="Book Antiqua"/>
          <w:sz w:val="24"/>
          <w:szCs w:val="24"/>
        </w:rPr>
        <w:t xml:space="preserve">, per indicare le situazioni in cui si associano nella stessa persona diversi di questi fattori discriminatori. In una determinata società, gli indigeni possono essere discriminati, ma le donne indigene possono esserlo ancora di più. Questo termine ci aiuta a individuare chi sono i più esclusi tra gli esclusi e, quindi, soggetti di primo piano della nostra opzione preferenziale. </w:t>
      </w:r>
    </w:p>
    <w:p w14:paraId="48E3548C" w14:textId="77777777" w:rsidR="00AE1398" w:rsidRPr="007126D5" w:rsidRDefault="00AE1398" w:rsidP="00AE1398">
      <w:pPr>
        <w:pStyle w:val="Normale1"/>
        <w:jc w:val="both"/>
        <w:rPr>
          <w:rFonts w:ascii="Book Antiqua" w:hAnsi="Book Antiqua"/>
          <w:sz w:val="24"/>
          <w:szCs w:val="24"/>
          <w:lang w:val="en-US"/>
        </w:rPr>
      </w:pPr>
      <w:r w:rsidRPr="007126D5">
        <w:rPr>
          <w:rStyle w:val="charoverride-5"/>
          <w:rFonts w:ascii="Book Antiqua" w:hAnsi="Book Antiqua"/>
          <w:sz w:val="24"/>
          <w:szCs w:val="24"/>
        </w:rPr>
        <w:t xml:space="preserve">In secondo luogo, le scienze sociali hanno anche dimostrato che i fenomeni di esclusione non dipendono dalla fortuna o dal merito delle persone ma rispondono a cause sistemiche o strutturali. Sono sistemi di esclusione. Un capitalismo finanziario e concentrato che produce esclusioni economiche. </w:t>
      </w:r>
      <w:proofErr w:type="gramStart"/>
      <w:r w:rsidRPr="007126D5">
        <w:rPr>
          <w:rStyle w:val="charoverride-5"/>
          <w:rFonts w:ascii="Book Antiqua" w:hAnsi="Book Antiqua"/>
          <w:sz w:val="24"/>
          <w:szCs w:val="24"/>
        </w:rPr>
        <w:t>Neo-colonialismi</w:t>
      </w:r>
      <w:proofErr w:type="gramEnd"/>
      <w:r w:rsidRPr="007126D5">
        <w:rPr>
          <w:rStyle w:val="charoverride-5"/>
          <w:rFonts w:ascii="Book Antiqua" w:hAnsi="Book Antiqua"/>
          <w:sz w:val="24"/>
          <w:szCs w:val="24"/>
        </w:rPr>
        <w:t xml:space="preserve"> che si impongono attraverso la globalizzazione e che producono l’esclusione culturale di tanti popoli. Razzismo strutturale e patriarcato/maschilismo che producono discriminazioni associate all’etnia e al genere. Per l’agire cristiano non ci sono quindi solo persone colpite a cui dedicarsi, ma sistemi da trasformare.</w:t>
      </w:r>
    </w:p>
    <w:p w14:paraId="542F4A89" w14:textId="77777777" w:rsidR="00AE1398" w:rsidRPr="007126D5" w:rsidRDefault="00AE1398" w:rsidP="00AE1398">
      <w:pPr>
        <w:pStyle w:val="titoletto-approfondimenti"/>
        <w:rPr>
          <w:rFonts w:ascii="Book Antiqua" w:hAnsi="Book Antiqua"/>
          <w:sz w:val="24"/>
          <w:szCs w:val="24"/>
        </w:rPr>
      </w:pPr>
      <w:r w:rsidRPr="007126D5">
        <w:rPr>
          <w:rFonts w:ascii="Book Antiqua" w:hAnsi="Book Antiqua"/>
          <w:sz w:val="24"/>
          <w:szCs w:val="24"/>
        </w:rPr>
        <w:fldChar w:fldCharType="begin"/>
      </w:r>
      <w:r w:rsidRPr="007126D5">
        <w:rPr>
          <w:rFonts w:ascii="Book Antiqua" w:hAnsi="Book Antiqua"/>
          <w:sz w:val="24"/>
          <w:szCs w:val="24"/>
        </w:rPr>
        <w:instrText xml:space="preserve"> INCLUDEPICTURE  \d "/Users/michelegatta/Desktop/Ekklesía n. 11 (2:2021)/Interno_2021_2-web-resources/image/triangolino.png" \x \y \* MERGEFORMATINET </w:instrText>
      </w:r>
      <w:r w:rsidRPr="007126D5">
        <w:rPr>
          <w:rFonts w:ascii="Book Antiqua" w:hAnsi="Book Antiqua"/>
          <w:sz w:val="24"/>
          <w:szCs w:val="24"/>
        </w:rPr>
        <w:fldChar w:fldCharType="separate"/>
      </w:r>
      <w:r w:rsidRPr="007126D5">
        <w:rPr>
          <w:rFonts w:ascii="Book Antiqua" w:hAnsi="Book Antiqua"/>
          <w:noProof/>
          <w:sz w:val="24"/>
          <w:szCs w:val="24"/>
        </w:rPr>
        <w:drawing>
          <wp:inline distT="0" distB="0" distL="0" distR="0" wp14:anchorId="722FB22E" wp14:editId="2AD37D9B">
            <wp:extent cx="127000" cy="114300"/>
            <wp:effectExtent l="0" t="0" r="0" b="0"/>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27000" cy="114300"/>
                    </a:xfrm>
                    <a:prstGeom prst="rect">
                      <a:avLst/>
                    </a:prstGeom>
                    <a:noFill/>
                    <a:ln>
                      <a:noFill/>
                    </a:ln>
                  </pic:spPr>
                </pic:pic>
              </a:graphicData>
            </a:graphic>
          </wp:inline>
        </w:drawing>
      </w:r>
      <w:r w:rsidRPr="007126D5">
        <w:rPr>
          <w:rFonts w:ascii="Book Antiqua" w:hAnsi="Book Antiqua"/>
          <w:sz w:val="24"/>
          <w:szCs w:val="24"/>
        </w:rPr>
        <w:fldChar w:fldCharType="end"/>
      </w:r>
      <w:r>
        <w:rPr>
          <w:rFonts w:ascii="Book Antiqua" w:hAnsi="Book Antiqua"/>
          <w:sz w:val="24"/>
          <w:szCs w:val="24"/>
        </w:rPr>
        <w:t xml:space="preserve"> </w:t>
      </w:r>
      <w:r w:rsidRPr="007126D5">
        <w:rPr>
          <w:rFonts w:ascii="Book Antiqua" w:hAnsi="Book Antiqua"/>
          <w:sz w:val="24"/>
          <w:szCs w:val="24"/>
        </w:rPr>
        <w:t>Una prospettiva di fondo del pontificato di Francesco</w:t>
      </w:r>
    </w:p>
    <w:p w14:paraId="354B5525" w14:textId="77777777" w:rsidR="00AE1398" w:rsidRPr="007126D5" w:rsidRDefault="00AE1398" w:rsidP="00AE1398">
      <w:pPr>
        <w:pStyle w:val="Normale1"/>
        <w:jc w:val="both"/>
        <w:rPr>
          <w:rFonts w:ascii="Book Antiqua" w:hAnsi="Book Antiqua"/>
          <w:sz w:val="24"/>
          <w:szCs w:val="24"/>
          <w:lang w:val="en-US"/>
        </w:rPr>
      </w:pPr>
      <w:r w:rsidRPr="007126D5">
        <w:rPr>
          <w:rStyle w:val="charoverride-5"/>
          <w:rFonts w:ascii="Book Antiqua" w:hAnsi="Book Antiqua"/>
          <w:sz w:val="24"/>
          <w:szCs w:val="24"/>
        </w:rPr>
        <w:t xml:space="preserve">Questa evoluzione del concetto dell’opzione per gli esclusi acquista una visione e proiezione universale nel pontificato di papa Francesco. La </w:t>
      </w:r>
      <w:r w:rsidRPr="007126D5">
        <w:rPr>
          <w:rStyle w:val="charoverride-6"/>
          <w:rFonts w:ascii="Book Antiqua" w:hAnsi="Book Antiqua"/>
          <w:sz w:val="24"/>
          <w:szCs w:val="24"/>
        </w:rPr>
        <w:t>Chiesa dei poveri</w:t>
      </w:r>
      <w:r w:rsidRPr="007126D5">
        <w:rPr>
          <w:rStyle w:val="charoverride-5"/>
          <w:rFonts w:ascii="Book Antiqua" w:hAnsi="Book Antiqua"/>
          <w:sz w:val="24"/>
          <w:szCs w:val="24"/>
        </w:rPr>
        <w:t xml:space="preserve"> di Giovanni</w:t>
      </w:r>
      <w:r w:rsidRPr="007126D5">
        <w:rPr>
          <w:rStyle w:val="charoverride-5"/>
          <w:rFonts w:ascii="Book Antiqua" w:hAnsi="Book Antiqua"/>
          <w:sz w:val="24"/>
          <w:szCs w:val="24"/>
          <w:lang w:val="en-US" w:bidi="hi-IN"/>
        </w:rPr>
        <w:t> </w:t>
      </w:r>
      <w:r w:rsidRPr="007126D5">
        <w:rPr>
          <w:rStyle w:val="charoverride-5"/>
          <w:rFonts w:ascii="Book Antiqua" w:hAnsi="Book Antiqua"/>
          <w:sz w:val="24"/>
          <w:szCs w:val="24"/>
        </w:rPr>
        <w:t xml:space="preserve">XXIII è ora </w:t>
      </w:r>
      <w:r w:rsidRPr="007126D5">
        <w:rPr>
          <w:rStyle w:val="charoverride-6"/>
          <w:rFonts w:ascii="Book Antiqua" w:hAnsi="Book Antiqua"/>
          <w:sz w:val="24"/>
          <w:szCs w:val="24"/>
        </w:rPr>
        <w:t>la Chiesa povera per i poveri</w:t>
      </w:r>
      <w:r w:rsidRPr="007126D5">
        <w:rPr>
          <w:rStyle w:val="charoverride-5"/>
          <w:rFonts w:ascii="Book Antiqua" w:hAnsi="Book Antiqua"/>
          <w:sz w:val="24"/>
          <w:szCs w:val="24"/>
        </w:rPr>
        <w:t xml:space="preserve">. E l’opzione preferenziale prende rilievo ulteriore nella concezione dell’ecologia integrale promossa dalla </w:t>
      </w:r>
      <w:proofErr w:type="spellStart"/>
      <w:r w:rsidRPr="007126D5">
        <w:rPr>
          <w:rStyle w:val="charoverride-6"/>
          <w:rFonts w:ascii="Book Antiqua" w:hAnsi="Book Antiqua"/>
          <w:sz w:val="24"/>
          <w:szCs w:val="24"/>
        </w:rPr>
        <w:t>Laudato</w:t>
      </w:r>
      <w:proofErr w:type="spellEnd"/>
      <w:r w:rsidRPr="007126D5">
        <w:rPr>
          <w:rStyle w:val="charoverride-6"/>
          <w:rFonts w:ascii="Book Antiqua" w:hAnsi="Book Antiqua"/>
          <w:sz w:val="24"/>
          <w:szCs w:val="24"/>
        </w:rPr>
        <w:t xml:space="preserve"> </w:t>
      </w:r>
      <w:proofErr w:type="spellStart"/>
      <w:r w:rsidRPr="007126D5">
        <w:rPr>
          <w:rStyle w:val="charoverride-6"/>
          <w:rFonts w:ascii="Book Antiqua" w:hAnsi="Book Antiqua"/>
          <w:sz w:val="24"/>
          <w:szCs w:val="24"/>
        </w:rPr>
        <w:t>si’</w:t>
      </w:r>
      <w:proofErr w:type="spellEnd"/>
      <w:r w:rsidRPr="007126D5">
        <w:rPr>
          <w:rStyle w:val="charoverride-5"/>
          <w:rFonts w:ascii="Book Antiqua" w:hAnsi="Book Antiqua"/>
          <w:sz w:val="24"/>
          <w:szCs w:val="24"/>
        </w:rPr>
        <w:t xml:space="preserve">, dove il grido della terra si unisce in modo inscindibile al grido dei poveri. Nella </w:t>
      </w:r>
      <w:r w:rsidRPr="007126D5">
        <w:rPr>
          <w:rStyle w:val="charoverride-6"/>
          <w:rFonts w:ascii="Book Antiqua" w:hAnsi="Book Antiqua"/>
          <w:sz w:val="24"/>
          <w:szCs w:val="24"/>
        </w:rPr>
        <w:t>Fratelli tutti</w:t>
      </w:r>
      <w:r w:rsidRPr="007126D5">
        <w:rPr>
          <w:rStyle w:val="charoverride-5"/>
          <w:rFonts w:ascii="Book Antiqua" w:hAnsi="Book Antiqua"/>
          <w:sz w:val="24"/>
          <w:szCs w:val="24"/>
        </w:rPr>
        <w:t xml:space="preserve"> Francesco spiega il modo cristiano di incarnare l’opzione preferenziale per gli esclusi attraverso la parabola del Buon Samaritano. Vi leggiamo: </w:t>
      </w:r>
      <w:r w:rsidRPr="007126D5">
        <w:rPr>
          <w:rStyle w:val="charoverride-5"/>
          <w:rFonts w:ascii="Book Antiqua" w:hAnsi="Book Antiqua"/>
          <w:sz w:val="24"/>
          <w:szCs w:val="24"/>
          <w:lang w:val="en-US" w:bidi="hi-IN"/>
        </w:rPr>
        <w:t>«</w:t>
      </w:r>
      <w:r w:rsidRPr="007126D5">
        <w:rPr>
          <w:rStyle w:val="charoverride-5"/>
          <w:rFonts w:ascii="Book Antiqua" w:hAnsi="Book Antiqua"/>
          <w:sz w:val="24"/>
          <w:szCs w:val="24"/>
        </w:rPr>
        <w:t>Questa parabola è un’icona illuminante, capace di mettere in evidenza l’opzione di fondo che abbiamo bisogno di compiere per ricostruire questo mondo che ci dà pena. Davanti a tanto dolore, a tante ferite, l’unica via di uscita è essere come il buon samaritano. Ogni altra scelta conduce o dalla parte dei briganti oppure da quella di coloro che passano accanto senza avere compassione del dolore dell’uomo ferito lungo la strada</w:t>
      </w:r>
      <w:r w:rsidRPr="007126D5">
        <w:rPr>
          <w:rStyle w:val="charoverride-5"/>
          <w:rFonts w:ascii="Book Antiqua" w:hAnsi="Book Antiqua"/>
          <w:sz w:val="24"/>
          <w:szCs w:val="24"/>
          <w:lang w:val="en-US" w:bidi="hi-IN"/>
        </w:rPr>
        <w:t>»</w:t>
      </w:r>
      <w:r w:rsidRPr="007126D5">
        <w:rPr>
          <w:rStyle w:val="charoverride-5"/>
          <w:rFonts w:ascii="Book Antiqua" w:hAnsi="Book Antiqua"/>
          <w:sz w:val="24"/>
          <w:szCs w:val="24"/>
        </w:rPr>
        <w:t xml:space="preserve"> (n. 67).</w:t>
      </w:r>
    </w:p>
    <w:p w14:paraId="260E2B15" w14:textId="77777777" w:rsidR="00AE1398" w:rsidRPr="007126D5" w:rsidRDefault="00AE1398" w:rsidP="00AE1398">
      <w:pPr>
        <w:pStyle w:val="titoletto-approfondimenti"/>
        <w:rPr>
          <w:rFonts w:ascii="Book Antiqua" w:hAnsi="Book Antiqua"/>
          <w:sz w:val="24"/>
          <w:szCs w:val="24"/>
        </w:rPr>
      </w:pPr>
      <w:r w:rsidRPr="007126D5">
        <w:rPr>
          <w:rFonts w:ascii="Book Antiqua" w:hAnsi="Book Antiqua"/>
          <w:sz w:val="24"/>
          <w:szCs w:val="24"/>
        </w:rPr>
        <w:fldChar w:fldCharType="begin"/>
      </w:r>
      <w:r w:rsidRPr="007126D5">
        <w:rPr>
          <w:rFonts w:ascii="Book Antiqua" w:hAnsi="Book Antiqua"/>
          <w:sz w:val="24"/>
          <w:szCs w:val="24"/>
        </w:rPr>
        <w:instrText xml:space="preserve"> INCLUDEPICTURE  \d "/Users/michelegatta/Desktop/Ekklesía n. 11 (2:2021)/Interno_2021_2-web-resources/image/triangolino.png" \x \y \* MERGEFORMATINET </w:instrText>
      </w:r>
      <w:r w:rsidRPr="007126D5">
        <w:rPr>
          <w:rFonts w:ascii="Book Antiqua" w:hAnsi="Book Antiqua"/>
          <w:sz w:val="24"/>
          <w:szCs w:val="24"/>
        </w:rPr>
        <w:fldChar w:fldCharType="separate"/>
      </w:r>
      <w:r w:rsidRPr="007126D5">
        <w:rPr>
          <w:rFonts w:ascii="Book Antiqua" w:hAnsi="Book Antiqua"/>
          <w:noProof/>
          <w:sz w:val="24"/>
          <w:szCs w:val="24"/>
        </w:rPr>
        <w:drawing>
          <wp:inline distT="0" distB="0" distL="0" distR="0" wp14:anchorId="0E86768F" wp14:editId="577EF7DB">
            <wp:extent cx="127000" cy="114300"/>
            <wp:effectExtent l="0" t="0" r="0" b="0"/>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27000" cy="114300"/>
                    </a:xfrm>
                    <a:prstGeom prst="rect">
                      <a:avLst/>
                    </a:prstGeom>
                    <a:noFill/>
                    <a:ln>
                      <a:noFill/>
                    </a:ln>
                  </pic:spPr>
                </pic:pic>
              </a:graphicData>
            </a:graphic>
          </wp:inline>
        </w:drawing>
      </w:r>
      <w:r w:rsidRPr="007126D5">
        <w:rPr>
          <w:rFonts w:ascii="Book Antiqua" w:hAnsi="Book Antiqua"/>
          <w:sz w:val="24"/>
          <w:szCs w:val="24"/>
        </w:rPr>
        <w:fldChar w:fldCharType="end"/>
      </w:r>
      <w:r>
        <w:rPr>
          <w:rFonts w:ascii="Book Antiqua" w:hAnsi="Book Antiqua"/>
          <w:sz w:val="24"/>
          <w:szCs w:val="24"/>
        </w:rPr>
        <w:t xml:space="preserve"> </w:t>
      </w:r>
      <w:r w:rsidRPr="007126D5">
        <w:rPr>
          <w:rFonts w:ascii="Book Antiqua" w:hAnsi="Book Antiqua"/>
          <w:sz w:val="24"/>
          <w:szCs w:val="24"/>
        </w:rPr>
        <w:t>Vie per approfondire e concretizzare l’opzione per gli esclusi</w:t>
      </w:r>
    </w:p>
    <w:p w14:paraId="089798C7" w14:textId="77777777" w:rsidR="00AE1398" w:rsidRPr="007126D5" w:rsidRDefault="00AE1398" w:rsidP="00AE1398">
      <w:pPr>
        <w:pStyle w:val="Normale1"/>
        <w:jc w:val="both"/>
        <w:rPr>
          <w:rFonts w:ascii="Book Antiqua" w:hAnsi="Book Antiqua"/>
          <w:sz w:val="24"/>
          <w:szCs w:val="24"/>
          <w:lang w:val="en-US"/>
        </w:rPr>
      </w:pPr>
      <w:r w:rsidRPr="007126D5">
        <w:rPr>
          <w:rStyle w:val="charoverride-5"/>
          <w:rFonts w:ascii="Book Antiqua" w:hAnsi="Book Antiqua"/>
          <w:sz w:val="24"/>
          <w:szCs w:val="24"/>
        </w:rPr>
        <w:t xml:space="preserve">Passiamo dunque alla seconda parte di questo intervento. La pandemia – come segnalano a ragione alcuni autori – </w:t>
      </w:r>
      <w:r w:rsidRPr="007126D5">
        <w:rPr>
          <w:rStyle w:val="charoverride-5"/>
          <w:rFonts w:ascii="Book Antiqua" w:hAnsi="Book Antiqua"/>
          <w:sz w:val="24"/>
          <w:szCs w:val="24"/>
          <w:lang w:val="en-US" w:bidi="hi-IN"/>
        </w:rPr>
        <w:t xml:space="preserve">è un </w:t>
      </w:r>
      <w:proofErr w:type="spellStart"/>
      <w:r w:rsidRPr="007126D5">
        <w:rPr>
          <w:rStyle w:val="charoverride-5"/>
          <w:rFonts w:ascii="Book Antiqua" w:hAnsi="Book Antiqua"/>
          <w:sz w:val="24"/>
          <w:szCs w:val="24"/>
          <w:lang w:val="en-US" w:bidi="hi-IN"/>
        </w:rPr>
        <w:t>acceleratore</w:t>
      </w:r>
      <w:proofErr w:type="spellEnd"/>
      <w:r w:rsidRPr="007126D5">
        <w:rPr>
          <w:rStyle w:val="charoverride-5"/>
          <w:rFonts w:ascii="Book Antiqua" w:hAnsi="Book Antiqua"/>
          <w:sz w:val="24"/>
          <w:szCs w:val="24"/>
          <w:lang w:val="en-US" w:bidi="hi-IN"/>
        </w:rPr>
        <w:t xml:space="preserve"> di </w:t>
      </w:r>
      <w:proofErr w:type="spellStart"/>
      <w:r w:rsidRPr="007126D5">
        <w:rPr>
          <w:rStyle w:val="charoverride-5"/>
          <w:rFonts w:ascii="Book Antiqua" w:hAnsi="Book Antiqua"/>
          <w:sz w:val="24"/>
          <w:szCs w:val="24"/>
          <w:lang w:val="en-US" w:bidi="hi-IN"/>
        </w:rPr>
        <w:t>cambiamenti</w:t>
      </w:r>
      <w:proofErr w:type="spellEnd"/>
      <w:r w:rsidRPr="007126D5">
        <w:rPr>
          <w:rStyle w:val="charoverride-5"/>
          <w:rFonts w:ascii="Book Antiqua" w:hAnsi="Book Antiqua"/>
          <w:sz w:val="24"/>
          <w:szCs w:val="24"/>
          <w:lang w:val="en-US" w:bidi="hi-IN"/>
        </w:rPr>
        <w:t xml:space="preserve"> </w:t>
      </w:r>
      <w:proofErr w:type="spellStart"/>
      <w:r w:rsidRPr="007126D5">
        <w:rPr>
          <w:rStyle w:val="charoverride-5"/>
          <w:rFonts w:ascii="Book Antiqua" w:hAnsi="Book Antiqua"/>
          <w:sz w:val="24"/>
          <w:szCs w:val="24"/>
          <w:lang w:val="en-US" w:bidi="hi-IN"/>
        </w:rPr>
        <w:t>epocali</w:t>
      </w:r>
      <w:proofErr w:type="spellEnd"/>
      <w:r w:rsidRPr="007126D5">
        <w:rPr>
          <w:rStyle w:val="charoverride-5"/>
          <w:rFonts w:ascii="Book Antiqua" w:hAnsi="Book Antiqua"/>
          <w:sz w:val="24"/>
          <w:szCs w:val="24"/>
        </w:rPr>
        <w:t xml:space="preserve"> che ha causato impatti molto profondi sulla questione sociale e ci costringe pertanto a ripensare a come incarnare più profondamente l’opzione preferenziale per gli esclusi. Formulerò a questo scopo una serie di proposte che sono frutto di un lavoro condiviso fra esperti di varie aree geografiche. Ne posso citare qui solo alcune, senza potermi soffermare su dettagli. </w:t>
      </w:r>
    </w:p>
    <w:p w14:paraId="3ACCBD18" w14:textId="77777777" w:rsidR="00AE1398" w:rsidRPr="007126D5" w:rsidRDefault="00AE1398" w:rsidP="00AE1398">
      <w:pPr>
        <w:pStyle w:val="Normale1"/>
        <w:jc w:val="both"/>
        <w:rPr>
          <w:rFonts w:ascii="Book Antiqua" w:hAnsi="Book Antiqua"/>
          <w:sz w:val="24"/>
          <w:szCs w:val="24"/>
          <w:lang w:val="en-US"/>
        </w:rPr>
      </w:pPr>
      <w:r w:rsidRPr="007126D5">
        <w:rPr>
          <w:rStyle w:val="charoverride-5"/>
          <w:rFonts w:ascii="Book Antiqua" w:hAnsi="Book Antiqua"/>
          <w:sz w:val="24"/>
          <w:szCs w:val="24"/>
        </w:rPr>
        <w:lastRenderedPageBreak/>
        <w:t xml:space="preserve">1 - Prima di tutto si tratta di non tenere le distanze, per </w:t>
      </w:r>
      <w:r w:rsidRPr="007126D5">
        <w:rPr>
          <w:rStyle w:val="charoverride-6"/>
          <w:rFonts w:ascii="Book Antiqua" w:hAnsi="Book Antiqua"/>
          <w:sz w:val="24"/>
          <w:szCs w:val="24"/>
        </w:rPr>
        <w:t>essere uno con il volto di Gesù Abbandonato presente nelle nostre comunità</w:t>
      </w:r>
      <w:r w:rsidRPr="007126D5">
        <w:rPr>
          <w:rStyle w:val="charoverride-5"/>
          <w:rFonts w:ascii="Book Antiqua" w:hAnsi="Book Antiqua"/>
          <w:sz w:val="24"/>
          <w:szCs w:val="24"/>
        </w:rPr>
        <w:t xml:space="preserve">. Nei termini della </w:t>
      </w:r>
      <w:r w:rsidRPr="007126D5">
        <w:rPr>
          <w:rStyle w:val="charoverride-6"/>
          <w:rFonts w:ascii="Book Antiqua" w:hAnsi="Book Antiqua"/>
          <w:sz w:val="24"/>
          <w:szCs w:val="24"/>
        </w:rPr>
        <w:t>Fratelli tutti</w:t>
      </w:r>
      <w:r w:rsidRPr="007126D5">
        <w:rPr>
          <w:rStyle w:val="charoverride-5"/>
          <w:rFonts w:ascii="Book Antiqua" w:hAnsi="Book Antiqua"/>
          <w:sz w:val="24"/>
          <w:szCs w:val="24"/>
        </w:rPr>
        <w:t>: si tratta di essere samaritani. È un samaritano – appartenente a un popolo discriminato dagli ebrei dell’epoca – colui che commisera e va incontro alla vittima. Intesa in questo modo, l’opzione preferenziale non è un atteggiamento di solidarietà verticale o di mera assistenza, ma significa farsi vittima con le vittime, escluso con gli esclusi.</w:t>
      </w:r>
    </w:p>
    <w:p w14:paraId="5B7F2167" w14:textId="77777777" w:rsidR="00AE1398" w:rsidRPr="007126D5" w:rsidRDefault="00AE1398" w:rsidP="00AE1398">
      <w:pPr>
        <w:pStyle w:val="Normale1"/>
        <w:jc w:val="both"/>
        <w:rPr>
          <w:rFonts w:ascii="Book Antiqua" w:hAnsi="Book Antiqua"/>
          <w:sz w:val="24"/>
          <w:szCs w:val="24"/>
          <w:lang w:val="en-US"/>
        </w:rPr>
      </w:pPr>
      <w:r w:rsidRPr="007126D5">
        <w:rPr>
          <w:rStyle w:val="charoverride-5"/>
          <w:rFonts w:ascii="Book Antiqua" w:hAnsi="Book Antiqua"/>
          <w:sz w:val="24"/>
          <w:szCs w:val="24"/>
        </w:rPr>
        <w:t xml:space="preserve">Ecco perché l’opzione preferenziale non si risolve con alcune opere sociali o iniziative di ordine culturale, pur di grande valore e imprescindibili. Essa richiede di rivedere profondamente e rimuovere tutto ciò che ci allontana dalle piaghe delle nostre società. Le circostanze sono le più varie: in tutto il mondo ci troviamo di fronte a situazioni di crescente disuguaglianza, ma in alcune regioni il problema più grave è la violenza, in altre l’intolleranza politica o religiosa o le diverse forme di discriminazione di cui abbiamo accennato prima. In ogni società sarà necessario riconoscere con attenzione i diversi volti dell’esclusione. </w:t>
      </w:r>
    </w:p>
    <w:p w14:paraId="37314489" w14:textId="77777777" w:rsidR="00AE1398" w:rsidRPr="007126D5" w:rsidRDefault="00AE1398" w:rsidP="00AE1398">
      <w:pPr>
        <w:pStyle w:val="Normale1"/>
        <w:jc w:val="both"/>
        <w:rPr>
          <w:rFonts w:ascii="Book Antiqua" w:hAnsi="Book Antiqua"/>
          <w:sz w:val="24"/>
          <w:szCs w:val="24"/>
          <w:lang w:val="en-US"/>
        </w:rPr>
      </w:pPr>
      <w:r w:rsidRPr="007126D5">
        <w:rPr>
          <w:rStyle w:val="charoverride-5"/>
          <w:rFonts w:ascii="Book Antiqua" w:hAnsi="Book Antiqua"/>
          <w:sz w:val="24"/>
          <w:szCs w:val="24"/>
        </w:rPr>
        <w:t xml:space="preserve">2 - Per questo è necessario </w:t>
      </w:r>
      <w:r w:rsidRPr="007126D5">
        <w:rPr>
          <w:rStyle w:val="charoverride-6"/>
          <w:rFonts w:ascii="Book Antiqua" w:hAnsi="Book Antiqua"/>
          <w:sz w:val="24"/>
          <w:szCs w:val="24"/>
        </w:rPr>
        <w:t>un profondo processo di purificazione del nostro pensiero</w:t>
      </w:r>
      <w:r w:rsidRPr="007126D5">
        <w:rPr>
          <w:rStyle w:val="charoverride-5"/>
          <w:rFonts w:ascii="Book Antiqua" w:hAnsi="Book Antiqua"/>
          <w:sz w:val="24"/>
          <w:szCs w:val="24"/>
        </w:rPr>
        <w:t>. Siamo tutti parte coinvolta del sistema capitalistico, dei neocolonialismi e dei patriarcati. Il nostro pensiero e il nostro linguaggio sono impregnati di categorie che considerano naturali quei sistemi e li presentano come normali. Riconoscere i limiti del nostro pensiero e cercare di purificarlo non è un compito facile. Abbiamo, nella spiritualità dell’unità, due strumenti fondamentali per poterlo fare: Gesù Abbandonato, la “pupilla” per guardare la realtà con gli occhi di Dio; Gesù in mezzo a noi, la verità che si rende presente dove due o più si amano reciprocamente pronti a dare la vita l’uno per l’altro.</w:t>
      </w:r>
    </w:p>
    <w:p w14:paraId="781F069F" w14:textId="77777777" w:rsidR="00AE1398" w:rsidRPr="007126D5" w:rsidRDefault="00AE1398" w:rsidP="00AE1398">
      <w:pPr>
        <w:pStyle w:val="Normale1"/>
        <w:jc w:val="both"/>
        <w:rPr>
          <w:rFonts w:ascii="Book Antiqua" w:hAnsi="Book Antiqua"/>
          <w:sz w:val="24"/>
          <w:szCs w:val="24"/>
          <w:lang w:val="en-US"/>
        </w:rPr>
      </w:pPr>
      <w:r w:rsidRPr="007126D5">
        <w:rPr>
          <w:rStyle w:val="charoverride-5"/>
          <w:rFonts w:ascii="Book Antiqua" w:hAnsi="Book Antiqua"/>
          <w:sz w:val="24"/>
          <w:szCs w:val="24"/>
        </w:rPr>
        <w:t>3 - Un ulteriore passo è quello di</w:t>
      </w:r>
      <w:r w:rsidRPr="007126D5">
        <w:rPr>
          <w:rStyle w:val="charoverride-6"/>
          <w:rFonts w:ascii="Book Antiqua" w:hAnsi="Book Antiqua"/>
          <w:sz w:val="24"/>
          <w:szCs w:val="24"/>
        </w:rPr>
        <w:t xml:space="preserve"> riconoscere gli esclusi e ascoltarli</w:t>
      </w:r>
      <w:r w:rsidRPr="007126D5">
        <w:rPr>
          <w:rStyle w:val="charoverride-5"/>
          <w:rFonts w:ascii="Book Antiqua" w:hAnsi="Book Antiqua"/>
          <w:sz w:val="24"/>
          <w:szCs w:val="24"/>
        </w:rPr>
        <w:t xml:space="preserve"> direttamente, senza mediazioni né interpretazioni. Occorre chiedersi: nei nostri incontri, quanto spazio diamo per ascoltare direttamente le grida degli esclusi?</w:t>
      </w:r>
    </w:p>
    <w:p w14:paraId="594DED35" w14:textId="77777777" w:rsidR="00AE1398" w:rsidRPr="007126D5" w:rsidRDefault="00AE1398" w:rsidP="00AE1398">
      <w:pPr>
        <w:pStyle w:val="Normale1"/>
        <w:jc w:val="both"/>
        <w:rPr>
          <w:rFonts w:ascii="Book Antiqua" w:hAnsi="Book Antiqua"/>
          <w:sz w:val="24"/>
          <w:szCs w:val="24"/>
          <w:lang w:val="en-US"/>
        </w:rPr>
      </w:pPr>
      <w:r w:rsidRPr="007126D5">
        <w:rPr>
          <w:rStyle w:val="charoverride-5"/>
          <w:rFonts w:ascii="Book Antiqua" w:hAnsi="Book Antiqua"/>
          <w:sz w:val="24"/>
          <w:szCs w:val="24"/>
        </w:rPr>
        <w:t xml:space="preserve">4 - </w:t>
      </w:r>
      <w:r w:rsidRPr="007126D5">
        <w:rPr>
          <w:rStyle w:val="charoverride-6"/>
          <w:rFonts w:ascii="Book Antiqua" w:hAnsi="Book Antiqua"/>
          <w:sz w:val="24"/>
          <w:szCs w:val="24"/>
        </w:rPr>
        <w:t>Abbracciare gli esclusi.</w:t>
      </w:r>
      <w:r w:rsidRPr="007126D5">
        <w:rPr>
          <w:rStyle w:val="charoverride-5"/>
          <w:rFonts w:ascii="Book Antiqua" w:hAnsi="Book Antiqua"/>
          <w:sz w:val="24"/>
          <w:szCs w:val="24"/>
        </w:rPr>
        <w:t xml:space="preserve"> No a risposte rapide o palliativi. Impegno con tutto l’essere.</w:t>
      </w:r>
    </w:p>
    <w:p w14:paraId="1D91F661" w14:textId="77777777" w:rsidR="00AE1398" w:rsidRPr="007126D5" w:rsidRDefault="00AE1398" w:rsidP="00AE1398">
      <w:pPr>
        <w:pStyle w:val="Normale1"/>
        <w:jc w:val="both"/>
        <w:rPr>
          <w:rFonts w:ascii="Book Antiqua" w:hAnsi="Book Antiqua"/>
          <w:sz w:val="24"/>
          <w:szCs w:val="24"/>
          <w:lang w:val="en-US"/>
        </w:rPr>
      </w:pPr>
      <w:r w:rsidRPr="007126D5">
        <w:rPr>
          <w:rStyle w:val="charoverride-5"/>
          <w:rFonts w:ascii="Book Antiqua" w:hAnsi="Book Antiqua"/>
          <w:sz w:val="24"/>
          <w:szCs w:val="24"/>
        </w:rPr>
        <w:t>Ma ci sono ulteriori passi e linee direttrici che emergono dalle esperienze più mature:</w:t>
      </w:r>
    </w:p>
    <w:p w14:paraId="03A59ED7" w14:textId="77777777" w:rsidR="00AE1398" w:rsidRPr="007126D5" w:rsidRDefault="00AE1398" w:rsidP="00AE1398">
      <w:pPr>
        <w:pStyle w:val="Normale1"/>
        <w:jc w:val="both"/>
        <w:rPr>
          <w:rFonts w:ascii="Book Antiqua" w:hAnsi="Book Antiqua"/>
          <w:sz w:val="24"/>
          <w:szCs w:val="24"/>
          <w:lang w:val="en-US"/>
        </w:rPr>
      </w:pPr>
      <w:r w:rsidRPr="007126D5">
        <w:rPr>
          <w:rStyle w:val="charoverride-5"/>
          <w:rFonts w:ascii="Book Antiqua" w:hAnsi="Book Antiqua"/>
          <w:sz w:val="24"/>
          <w:szCs w:val="24"/>
        </w:rPr>
        <w:t xml:space="preserve">5 - Occorre analizzare e </w:t>
      </w:r>
      <w:r w:rsidRPr="007126D5">
        <w:rPr>
          <w:rStyle w:val="charoverride-6"/>
          <w:rFonts w:ascii="Book Antiqua" w:hAnsi="Book Antiqua"/>
          <w:sz w:val="24"/>
          <w:szCs w:val="24"/>
        </w:rPr>
        <w:t>identificare insieme le cause sistemiche dei problemi</w:t>
      </w:r>
      <w:r w:rsidRPr="007126D5">
        <w:rPr>
          <w:rStyle w:val="charoverride-5"/>
          <w:rFonts w:ascii="Book Antiqua" w:hAnsi="Book Antiqua"/>
          <w:sz w:val="24"/>
          <w:szCs w:val="24"/>
        </w:rPr>
        <w:t>. Ciò potrà richiedere di affrontare tensioni e, forse, anche conflitti. Facciamo parte di società politicamente polarizzate e sarà difficile raggiungere un accordo sulle cause dei problemi e su come risolverli. A volte un’unità malintesa ci porta a preferire di non parlare di queste realtà per evitare conflitti e così, come direbbe papa Francesco, finiamo per essere complici dei sistemi stabiliti e della globalizzazione dell’indifferenza. Difficilmente, come ci ha avvertito lo stesso Gesù, c’</w:t>
      </w:r>
      <w:r w:rsidRPr="007126D5">
        <w:rPr>
          <w:rStyle w:val="charoverride-5"/>
          <w:rFonts w:ascii="Book Antiqua" w:hAnsi="Book Antiqua"/>
          <w:sz w:val="24"/>
          <w:szCs w:val="24"/>
          <w:lang w:val="en-US" w:bidi="hi-IN"/>
        </w:rPr>
        <w:t xml:space="preserve">è </w:t>
      </w:r>
      <w:proofErr w:type="spellStart"/>
      <w:r w:rsidRPr="007126D5">
        <w:rPr>
          <w:rStyle w:val="charoverride-5"/>
          <w:rFonts w:ascii="Book Antiqua" w:hAnsi="Book Antiqua"/>
          <w:sz w:val="24"/>
          <w:szCs w:val="24"/>
          <w:lang w:val="en-US" w:bidi="hi-IN"/>
        </w:rPr>
        <w:t>incarnazione</w:t>
      </w:r>
      <w:proofErr w:type="spellEnd"/>
      <w:r w:rsidRPr="007126D5">
        <w:rPr>
          <w:rStyle w:val="charoverride-5"/>
          <w:rFonts w:ascii="Book Antiqua" w:hAnsi="Book Antiqua" w:cs="Mangal"/>
          <w:sz w:val="24"/>
          <w:szCs w:val="24"/>
          <w:cs/>
          <w:lang w:val="en-US" w:bidi="hi-IN"/>
        </w:rPr>
        <w:t xml:space="preserve"> </w:t>
      </w:r>
      <w:r w:rsidRPr="007126D5">
        <w:rPr>
          <w:rStyle w:val="charoverride-5"/>
          <w:rFonts w:ascii="Book Antiqua" w:hAnsi="Book Antiqua"/>
          <w:sz w:val="24"/>
          <w:szCs w:val="24"/>
        </w:rPr>
        <w:t>del Vangelo senza dolore e non ammetterlo vuol dire negarci la possibilità dell’incarnazione.</w:t>
      </w:r>
    </w:p>
    <w:p w14:paraId="03CB490B" w14:textId="77777777" w:rsidR="00AE1398" w:rsidRPr="007126D5" w:rsidRDefault="00AE1398" w:rsidP="00AE1398">
      <w:pPr>
        <w:pStyle w:val="Normale1"/>
        <w:jc w:val="both"/>
        <w:rPr>
          <w:rFonts w:ascii="Book Antiqua" w:hAnsi="Book Antiqua"/>
          <w:sz w:val="24"/>
          <w:szCs w:val="24"/>
          <w:lang w:val="en-US"/>
        </w:rPr>
      </w:pPr>
      <w:r w:rsidRPr="007126D5">
        <w:rPr>
          <w:rStyle w:val="charoverride-5"/>
          <w:rFonts w:ascii="Book Antiqua" w:hAnsi="Book Antiqua"/>
          <w:sz w:val="24"/>
          <w:szCs w:val="24"/>
        </w:rPr>
        <w:t xml:space="preserve">6 - Occorre </w:t>
      </w:r>
      <w:r w:rsidRPr="007126D5">
        <w:rPr>
          <w:rStyle w:val="charoverride-6"/>
          <w:rFonts w:ascii="Book Antiqua" w:hAnsi="Book Antiqua"/>
          <w:sz w:val="24"/>
          <w:szCs w:val="24"/>
        </w:rPr>
        <w:t>lavorare con decisione per evitare la frammentazione e l’isolamento delle iniziative</w:t>
      </w:r>
      <w:r w:rsidRPr="007126D5">
        <w:rPr>
          <w:rStyle w:val="charoverride-5"/>
          <w:rFonts w:ascii="Book Antiqua" w:hAnsi="Book Antiqua"/>
          <w:sz w:val="24"/>
          <w:szCs w:val="24"/>
        </w:rPr>
        <w:t xml:space="preserve">. </w:t>
      </w:r>
    </w:p>
    <w:p w14:paraId="28BDE18C" w14:textId="77777777" w:rsidR="00AE1398" w:rsidRPr="007126D5" w:rsidRDefault="00AE1398" w:rsidP="00AE1398">
      <w:pPr>
        <w:pStyle w:val="Normale1"/>
        <w:jc w:val="both"/>
        <w:rPr>
          <w:rFonts w:ascii="Book Antiqua" w:hAnsi="Book Antiqua"/>
          <w:sz w:val="24"/>
          <w:szCs w:val="24"/>
          <w:lang w:val="en-US"/>
        </w:rPr>
      </w:pPr>
      <w:r w:rsidRPr="007126D5">
        <w:rPr>
          <w:rStyle w:val="charoverride-5"/>
          <w:rFonts w:ascii="Book Antiqua" w:hAnsi="Book Antiqua"/>
          <w:sz w:val="24"/>
          <w:szCs w:val="24"/>
        </w:rPr>
        <w:t xml:space="preserve">7 - Si tratta di </w:t>
      </w:r>
      <w:r w:rsidRPr="007126D5">
        <w:rPr>
          <w:rStyle w:val="charoverride-6"/>
          <w:rFonts w:ascii="Book Antiqua" w:hAnsi="Book Antiqua"/>
          <w:sz w:val="24"/>
          <w:szCs w:val="24"/>
        </w:rPr>
        <w:t>crescere secondo uno stile mariano di trasformazione sociale</w:t>
      </w:r>
      <w:r w:rsidRPr="007126D5">
        <w:rPr>
          <w:rStyle w:val="charoverride-5"/>
          <w:rFonts w:ascii="Book Antiqua" w:hAnsi="Book Antiqua"/>
          <w:sz w:val="24"/>
          <w:szCs w:val="24"/>
        </w:rPr>
        <w:t>. Generare, come Maria, la presenza dell’Amore laddove non c’</w:t>
      </w:r>
      <w:r w:rsidRPr="007126D5">
        <w:rPr>
          <w:rStyle w:val="charoverride-5"/>
          <w:rFonts w:ascii="Book Antiqua" w:hAnsi="Book Antiqua"/>
          <w:sz w:val="24"/>
          <w:szCs w:val="24"/>
          <w:lang w:val="en-US" w:bidi="hi-IN"/>
        </w:rPr>
        <w:t xml:space="preserve">è, dove la </w:t>
      </w:r>
      <w:proofErr w:type="spellStart"/>
      <w:r w:rsidRPr="007126D5">
        <w:rPr>
          <w:rStyle w:val="charoverride-5"/>
          <w:rFonts w:ascii="Book Antiqua" w:hAnsi="Book Antiqua"/>
          <w:sz w:val="24"/>
          <w:szCs w:val="24"/>
          <w:lang w:val="en-US" w:bidi="hi-IN"/>
        </w:rPr>
        <w:t>sua</w:t>
      </w:r>
      <w:proofErr w:type="spellEnd"/>
      <w:r w:rsidRPr="007126D5">
        <w:rPr>
          <w:rStyle w:val="charoverride-5"/>
          <w:rFonts w:ascii="Book Antiqua" w:hAnsi="Book Antiqua"/>
          <w:sz w:val="24"/>
          <w:szCs w:val="24"/>
          <w:lang w:val="en-US" w:bidi="hi-IN"/>
        </w:rPr>
        <w:t xml:space="preserve"> </w:t>
      </w:r>
      <w:proofErr w:type="spellStart"/>
      <w:r w:rsidRPr="007126D5">
        <w:rPr>
          <w:rStyle w:val="charoverride-5"/>
          <w:rFonts w:ascii="Book Antiqua" w:hAnsi="Book Antiqua"/>
          <w:sz w:val="24"/>
          <w:szCs w:val="24"/>
          <w:lang w:val="en-US" w:bidi="hi-IN"/>
        </w:rPr>
        <w:t>assenza</w:t>
      </w:r>
      <w:proofErr w:type="spellEnd"/>
      <w:r w:rsidRPr="007126D5">
        <w:rPr>
          <w:rStyle w:val="charoverride-5"/>
          <w:rFonts w:ascii="Book Antiqua" w:hAnsi="Book Antiqua"/>
          <w:sz w:val="24"/>
          <w:szCs w:val="24"/>
          <w:lang w:val="en-US" w:bidi="hi-IN"/>
        </w:rPr>
        <w:t xml:space="preserve"> </w:t>
      </w:r>
      <w:proofErr w:type="spellStart"/>
      <w:r w:rsidRPr="007126D5">
        <w:rPr>
          <w:rStyle w:val="charoverride-5"/>
          <w:rFonts w:ascii="Book Antiqua" w:hAnsi="Book Antiqua"/>
          <w:sz w:val="24"/>
          <w:szCs w:val="24"/>
          <w:lang w:val="en-US" w:bidi="hi-IN"/>
        </w:rPr>
        <w:t>si</w:t>
      </w:r>
      <w:proofErr w:type="spellEnd"/>
      <w:r w:rsidRPr="007126D5">
        <w:rPr>
          <w:rStyle w:val="charoverride-5"/>
          <w:rFonts w:ascii="Book Antiqua" w:hAnsi="Book Antiqua"/>
          <w:sz w:val="24"/>
          <w:szCs w:val="24"/>
          <w:lang w:val="en-US" w:bidi="hi-IN"/>
        </w:rPr>
        <w:t xml:space="preserve"> </w:t>
      </w:r>
      <w:proofErr w:type="spellStart"/>
      <w:r w:rsidRPr="007126D5">
        <w:rPr>
          <w:rStyle w:val="charoverride-5"/>
          <w:rFonts w:ascii="Book Antiqua" w:hAnsi="Book Antiqua"/>
          <w:sz w:val="24"/>
          <w:szCs w:val="24"/>
          <w:lang w:val="en-US" w:bidi="hi-IN"/>
        </w:rPr>
        <w:t>manifesta</w:t>
      </w:r>
      <w:proofErr w:type="spellEnd"/>
      <w:r w:rsidRPr="007126D5">
        <w:rPr>
          <w:rStyle w:val="charoverride-5"/>
          <w:rFonts w:ascii="Book Antiqua" w:hAnsi="Book Antiqua" w:cs="Mangal"/>
          <w:sz w:val="24"/>
          <w:szCs w:val="24"/>
          <w:cs/>
          <w:lang w:val="en-US" w:bidi="hi-IN"/>
        </w:rPr>
        <w:t xml:space="preserve"> </w:t>
      </w:r>
      <w:r w:rsidRPr="007126D5">
        <w:rPr>
          <w:rStyle w:val="charoverride-5"/>
          <w:rFonts w:ascii="Book Antiqua" w:hAnsi="Book Antiqua"/>
          <w:sz w:val="24"/>
          <w:szCs w:val="24"/>
        </w:rPr>
        <w:t>attraverso il grido dell’Abbandono.</w:t>
      </w:r>
    </w:p>
    <w:p w14:paraId="17827454" w14:textId="77777777" w:rsidR="00AE1398" w:rsidRPr="007126D5" w:rsidRDefault="00AE1398" w:rsidP="00AE1398">
      <w:pPr>
        <w:pStyle w:val="titoletto-approfondimenti"/>
        <w:rPr>
          <w:rFonts w:ascii="Book Antiqua" w:hAnsi="Book Antiqua"/>
          <w:sz w:val="24"/>
          <w:szCs w:val="24"/>
        </w:rPr>
      </w:pPr>
      <w:r w:rsidRPr="007126D5">
        <w:rPr>
          <w:rFonts w:ascii="Book Antiqua" w:hAnsi="Book Antiqua"/>
          <w:sz w:val="24"/>
          <w:szCs w:val="24"/>
        </w:rPr>
        <w:fldChar w:fldCharType="begin"/>
      </w:r>
      <w:r w:rsidRPr="007126D5">
        <w:rPr>
          <w:rFonts w:ascii="Book Antiqua" w:hAnsi="Book Antiqua"/>
          <w:sz w:val="24"/>
          <w:szCs w:val="24"/>
        </w:rPr>
        <w:instrText xml:space="preserve"> INCLUDEPICTURE  \d "/Users/michelegatta/Desktop/Ekklesía n. 11 (2:2021)/Interno_2021_2-web-resources/image/triangolino.png" \x \y \* MERGEFORMATINET </w:instrText>
      </w:r>
      <w:r w:rsidRPr="007126D5">
        <w:rPr>
          <w:rFonts w:ascii="Book Antiqua" w:hAnsi="Book Antiqua"/>
          <w:sz w:val="24"/>
          <w:szCs w:val="24"/>
        </w:rPr>
        <w:fldChar w:fldCharType="separate"/>
      </w:r>
      <w:r w:rsidRPr="007126D5">
        <w:rPr>
          <w:rFonts w:ascii="Book Antiqua" w:hAnsi="Book Antiqua"/>
          <w:noProof/>
          <w:sz w:val="24"/>
          <w:szCs w:val="24"/>
        </w:rPr>
        <w:drawing>
          <wp:inline distT="0" distB="0" distL="0" distR="0" wp14:anchorId="3CF77755" wp14:editId="7CA9CB7F">
            <wp:extent cx="127000" cy="114300"/>
            <wp:effectExtent l="0" t="0" r="0" b="0"/>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27000" cy="114300"/>
                    </a:xfrm>
                    <a:prstGeom prst="rect">
                      <a:avLst/>
                    </a:prstGeom>
                    <a:noFill/>
                    <a:ln>
                      <a:noFill/>
                    </a:ln>
                  </pic:spPr>
                </pic:pic>
              </a:graphicData>
            </a:graphic>
          </wp:inline>
        </w:drawing>
      </w:r>
      <w:r w:rsidRPr="007126D5">
        <w:rPr>
          <w:rFonts w:ascii="Book Antiqua" w:hAnsi="Book Antiqua"/>
          <w:sz w:val="24"/>
          <w:szCs w:val="24"/>
        </w:rPr>
        <w:fldChar w:fldCharType="end"/>
      </w:r>
      <w:r>
        <w:rPr>
          <w:rFonts w:ascii="Book Antiqua" w:hAnsi="Book Antiqua"/>
          <w:sz w:val="24"/>
          <w:szCs w:val="24"/>
        </w:rPr>
        <w:t xml:space="preserve"> </w:t>
      </w:r>
      <w:r w:rsidRPr="007126D5">
        <w:rPr>
          <w:rFonts w:ascii="Book Antiqua" w:hAnsi="Book Antiqua"/>
          <w:sz w:val="24"/>
          <w:szCs w:val="24"/>
        </w:rPr>
        <w:t>Un piccolo questionario</w:t>
      </w:r>
    </w:p>
    <w:p w14:paraId="02B58466" w14:textId="77777777" w:rsidR="00AE1398" w:rsidRPr="007126D5" w:rsidRDefault="00AE1398" w:rsidP="00AE1398">
      <w:pPr>
        <w:pStyle w:val="Normale1"/>
        <w:jc w:val="both"/>
        <w:rPr>
          <w:rFonts w:ascii="Book Antiqua" w:hAnsi="Book Antiqua"/>
          <w:sz w:val="24"/>
          <w:szCs w:val="24"/>
          <w:lang w:val="en-US"/>
        </w:rPr>
      </w:pPr>
      <w:r w:rsidRPr="007126D5">
        <w:rPr>
          <w:rStyle w:val="charoverride-5"/>
          <w:rFonts w:ascii="Book Antiqua" w:hAnsi="Book Antiqua"/>
          <w:sz w:val="24"/>
          <w:szCs w:val="24"/>
        </w:rPr>
        <w:t xml:space="preserve">Concludo con un breve questionario che, se applicato correttamente, potrebbe aiutare a metterci in moto ed avanzare nella concretizzazione di questa opzione preferenziale. </w:t>
      </w:r>
    </w:p>
    <w:p w14:paraId="08A4F448" w14:textId="77777777" w:rsidR="00AE1398" w:rsidRPr="006A50DE" w:rsidRDefault="00AE1398" w:rsidP="00AE1398">
      <w:pPr>
        <w:pStyle w:val="Normale1"/>
        <w:jc w:val="both"/>
        <w:rPr>
          <w:rFonts w:ascii="Book Antiqua" w:hAnsi="Book Antiqua"/>
          <w:sz w:val="18"/>
          <w:szCs w:val="18"/>
          <w:lang w:val="en-US"/>
        </w:rPr>
      </w:pPr>
      <w:r w:rsidRPr="006A50DE">
        <w:rPr>
          <w:rStyle w:val="charoverride-5"/>
          <w:rFonts w:ascii="Book Antiqua" w:hAnsi="Book Antiqua"/>
          <w:sz w:val="18"/>
          <w:szCs w:val="18"/>
        </w:rPr>
        <w:t xml:space="preserve">1. </w:t>
      </w:r>
      <w:r w:rsidRPr="006A50DE">
        <w:rPr>
          <w:rStyle w:val="charoverride-5"/>
          <w:rFonts w:ascii="Book Antiqua" w:hAnsi="Book Antiqua"/>
          <w:sz w:val="18"/>
          <w:szCs w:val="18"/>
        </w:rPr>
        <w:tab/>
        <w:t>Qual è il volto di Gesù Abbandonato più urgente nella nostra comunità, nella nostra città, nel nostro Paese o nella nostra regione?</w:t>
      </w:r>
    </w:p>
    <w:p w14:paraId="3B3C1C9D" w14:textId="77777777" w:rsidR="00AE1398" w:rsidRPr="006A50DE" w:rsidRDefault="00AE1398" w:rsidP="00AE1398">
      <w:pPr>
        <w:pStyle w:val="Normale1"/>
        <w:jc w:val="both"/>
        <w:rPr>
          <w:rFonts w:ascii="Book Antiqua" w:hAnsi="Book Antiqua"/>
          <w:sz w:val="18"/>
          <w:szCs w:val="18"/>
          <w:lang w:val="en-US"/>
        </w:rPr>
      </w:pPr>
      <w:r w:rsidRPr="006A50DE">
        <w:rPr>
          <w:rStyle w:val="charoverride-5"/>
          <w:rFonts w:ascii="Book Antiqua" w:hAnsi="Book Antiqua"/>
          <w:sz w:val="18"/>
          <w:szCs w:val="18"/>
        </w:rPr>
        <w:lastRenderedPageBreak/>
        <w:t xml:space="preserve">2. </w:t>
      </w:r>
      <w:r w:rsidRPr="006A50DE">
        <w:rPr>
          <w:rStyle w:val="charoverride-5"/>
          <w:rFonts w:ascii="Book Antiqua" w:hAnsi="Book Antiqua"/>
          <w:sz w:val="18"/>
          <w:szCs w:val="18"/>
        </w:rPr>
        <w:tab/>
        <w:t>Concretamente come possiamo riconoscere questo volto e sollevare le sue sofferenze?</w:t>
      </w:r>
    </w:p>
    <w:p w14:paraId="0C22952F" w14:textId="77777777" w:rsidR="00AE1398" w:rsidRPr="006A50DE" w:rsidRDefault="00AE1398" w:rsidP="00AE1398">
      <w:pPr>
        <w:pStyle w:val="Normale1"/>
        <w:jc w:val="both"/>
        <w:rPr>
          <w:rFonts w:ascii="Book Antiqua" w:hAnsi="Book Antiqua"/>
          <w:sz w:val="18"/>
          <w:szCs w:val="18"/>
          <w:lang w:val="en-US"/>
        </w:rPr>
      </w:pPr>
      <w:r w:rsidRPr="006A50DE">
        <w:rPr>
          <w:rStyle w:val="charoverride-5"/>
          <w:rFonts w:ascii="Book Antiqua" w:hAnsi="Book Antiqua"/>
          <w:sz w:val="18"/>
          <w:szCs w:val="18"/>
        </w:rPr>
        <w:t xml:space="preserve">3. </w:t>
      </w:r>
      <w:r w:rsidRPr="006A50DE">
        <w:rPr>
          <w:rStyle w:val="charoverride-5"/>
          <w:rFonts w:ascii="Book Antiqua" w:hAnsi="Book Antiqua"/>
          <w:sz w:val="18"/>
          <w:szCs w:val="18"/>
        </w:rPr>
        <w:tab/>
        <w:t>Quali sono le cause sistemiche di questa piaga della nostra società?</w:t>
      </w:r>
    </w:p>
    <w:p w14:paraId="25C1F4AF" w14:textId="77777777" w:rsidR="00AE1398" w:rsidRPr="006A50DE" w:rsidRDefault="00AE1398" w:rsidP="00AE1398">
      <w:pPr>
        <w:pStyle w:val="Normale1"/>
        <w:jc w:val="both"/>
        <w:rPr>
          <w:rFonts w:ascii="Book Antiqua" w:hAnsi="Book Antiqua"/>
          <w:sz w:val="18"/>
          <w:szCs w:val="18"/>
          <w:lang w:val="en-US"/>
        </w:rPr>
      </w:pPr>
      <w:r w:rsidRPr="006A50DE">
        <w:rPr>
          <w:rStyle w:val="charoverride-5"/>
          <w:rFonts w:ascii="Book Antiqua" w:hAnsi="Book Antiqua"/>
          <w:sz w:val="18"/>
          <w:szCs w:val="18"/>
        </w:rPr>
        <w:t xml:space="preserve">4. </w:t>
      </w:r>
      <w:r w:rsidRPr="006A50DE">
        <w:rPr>
          <w:rStyle w:val="charoverride-5"/>
          <w:rFonts w:ascii="Book Antiqua" w:hAnsi="Book Antiqua"/>
          <w:sz w:val="18"/>
          <w:szCs w:val="18"/>
        </w:rPr>
        <w:tab/>
        <w:t>Quali le azioni strategiche che possiamo e dobbiamo intraprendere per eliminare tali cause sistemiche?</w:t>
      </w:r>
    </w:p>
    <w:p w14:paraId="1CD4916D" w14:textId="5A42F33C" w:rsidR="00AE1398" w:rsidRDefault="00AE1398" w:rsidP="00AE1398">
      <w:pPr>
        <w:pStyle w:val="Normale1"/>
        <w:jc w:val="both"/>
        <w:rPr>
          <w:rStyle w:val="charoverride-5"/>
          <w:rFonts w:ascii="Book Antiqua" w:hAnsi="Book Antiqua"/>
          <w:sz w:val="18"/>
          <w:szCs w:val="18"/>
        </w:rPr>
      </w:pPr>
      <w:r w:rsidRPr="006A50DE">
        <w:rPr>
          <w:rStyle w:val="charoverride-5"/>
          <w:rFonts w:ascii="Book Antiqua" w:hAnsi="Book Antiqua"/>
          <w:sz w:val="18"/>
          <w:szCs w:val="18"/>
        </w:rPr>
        <w:t xml:space="preserve">5. </w:t>
      </w:r>
      <w:r w:rsidRPr="006A50DE">
        <w:rPr>
          <w:rStyle w:val="charoverride-5"/>
          <w:rFonts w:ascii="Book Antiqua" w:hAnsi="Book Antiqua"/>
          <w:sz w:val="18"/>
          <w:szCs w:val="18"/>
        </w:rPr>
        <w:tab/>
        <w:t>Con chi possiamo collaborare e lavorare insieme per prestare un’attenzione globale e sistemica a questi problemi?</w:t>
      </w:r>
    </w:p>
    <w:p w14:paraId="557A242E" w14:textId="63B92813" w:rsidR="00AE1398" w:rsidRDefault="00AE1398" w:rsidP="00AE1398">
      <w:pPr>
        <w:pStyle w:val="Normale1"/>
        <w:jc w:val="right"/>
        <w:rPr>
          <w:rStyle w:val="charoverride-5"/>
          <w:rFonts w:ascii="Book Antiqua" w:hAnsi="Book Antiqua"/>
          <w:sz w:val="18"/>
          <w:szCs w:val="18"/>
        </w:rPr>
      </w:pPr>
      <w:r w:rsidRPr="007126D5">
        <w:rPr>
          <w:rFonts w:ascii="Book Antiqua" w:hAnsi="Book Antiqua"/>
          <w:sz w:val="24"/>
          <w:szCs w:val="24"/>
        </w:rPr>
        <w:fldChar w:fldCharType="begin"/>
      </w:r>
      <w:r w:rsidRPr="007126D5">
        <w:rPr>
          <w:rFonts w:ascii="Book Antiqua" w:hAnsi="Book Antiqua"/>
          <w:sz w:val="24"/>
          <w:szCs w:val="24"/>
        </w:rPr>
        <w:instrText xml:space="preserve"> INCLUDEPICTURE  \d "/Users/michelegatta/Desktop/Ekklesía n. 11 (2:2021)/Interno_2021_2-web-resources/image/triangolino.png" \x \y \* MERGEFORMATINET </w:instrText>
      </w:r>
      <w:r w:rsidRPr="007126D5">
        <w:rPr>
          <w:rFonts w:ascii="Book Antiqua" w:hAnsi="Book Antiqua"/>
          <w:sz w:val="24"/>
          <w:szCs w:val="24"/>
        </w:rPr>
        <w:fldChar w:fldCharType="separate"/>
      </w:r>
      <w:r w:rsidRPr="007126D5">
        <w:rPr>
          <w:rFonts w:ascii="Book Antiqua" w:hAnsi="Book Antiqua"/>
          <w:noProof/>
          <w:sz w:val="24"/>
          <w:szCs w:val="24"/>
        </w:rPr>
        <w:drawing>
          <wp:inline distT="0" distB="0" distL="0" distR="0" wp14:anchorId="51435CFC" wp14:editId="20530198">
            <wp:extent cx="127000" cy="1143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27000" cy="114300"/>
                    </a:xfrm>
                    <a:prstGeom prst="rect">
                      <a:avLst/>
                    </a:prstGeom>
                    <a:noFill/>
                    <a:ln>
                      <a:noFill/>
                    </a:ln>
                  </pic:spPr>
                </pic:pic>
              </a:graphicData>
            </a:graphic>
          </wp:inline>
        </w:drawing>
      </w:r>
      <w:r w:rsidRPr="007126D5">
        <w:rPr>
          <w:rFonts w:ascii="Book Antiqua" w:hAnsi="Book Antiqua"/>
          <w:sz w:val="24"/>
          <w:szCs w:val="24"/>
        </w:rPr>
        <w:fldChar w:fldCharType="end"/>
      </w:r>
    </w:p>
    <w:p w14:paraId="6672B97E" w14:textId="77777777" w:rsidR="00AE1398" w:rsidRPr="006A50DE" w:rsidRDefault="00AE1398" w:rsidP="00AE1398">
      <w:pPr>
        <w:pStyle w:val="Normale1"/>
        <w:jc w:val="both"/>
        <w:rPr>
          <w:rFonts w:ascii="Book Antiqua" w:hAnsi="Book Antiqua"/>
          <w:sz w:val="18"/>
          <w:szCs w:val="18"/>
          <w:lang w:val="en-US"/>
        </w:rPr>
      </w:pPr>
    </w:p>
    <w:p w14:paraId="21DBD0C0" w14:textId="77777777" w:rsidR="00AE1398" w:rsidRPr="00AE1398" w:rsidRDefault="00AE1398" w:rsidP="00AE1398">
      <w:pPr>
        <w:pStyle w:val="paragrafo-base"/>
        <w:ind w:left="340" w:hanging="340"/>
        <w:jc w:val="both"/>
        <w:rPr>
          <w:rFonts w:ascii="Book Antiqua" w:hAnsi="Book Antiqua"/>
        </w:rPr>
      </w:pPr>
      <w:r w:rsidRPr="00AE1398">
        <w:rPr>
          <w:rStyle w:val="charoverride-35"/>
          <w:rFonts w:ascii="Book Antiqua" w:hAnsi="Book Antiqua"/>
          <w:sz w:val="18"/>
          <w:szCs w:val="18"/>
        </w:rPr>
        <w:t>1</w:t>
      </w:r>
      <w:r w:rsidRPr="00AE1398">
        <w:rPr>
          <w:rStyle w:val="charoverride-36"/>
          <w:rFonts w:ascii="Book Antiqua" w:hAnsi="Book Antiqua"/>
          <w:sz w:val="18"/>
          <w:szCs w:val="18"/>
        </w:rPr>
        <w:t xml:space="preserve"> </w:t>
      </w:r>
      <w:r w:rsidRPr="00AE1398">
        <w:rPr>
          <w:rStyle w:val="charoverride-36"/>
          <w:rFonts w:ascii="Book Antiqua" w:hAnsi="Book Antiqua"/>
          <w:sz w:val="18"/>
          <w:szCs w:val="18"/>
        </w:rPr>
        <w:tab/>
        <w:t xml:space="preserve">Francesco, </w:t>
      </w:r>
      <w:r w:rsidRPr="00AE1398">
        <w:rPr>
          <w:rStyle w:val="charoverride-37"/>
          <w:rFonts w:ascii="Book Antiqua" w:hAnsi="Book Antiqua"/>
          <w:sz w:val="18"/>
          <w:szCs w:val="18"/>
        </w:rPr>
        <w:t>Non amiamo a parole ma con i fatti</w:t>
      </w:r>
      <w:r w:rsidRPr="00AE1398">
        <w:rPr>
          <w:rStyle w:val="charoverride-36"/>
          <w:rFonts w:ascii="Book Antiqua" w:hAnsi="Book Antiqua"/>
          <w:sz w:val="18"/>
          <w:szCs w:val="18"/>
        </w:rPr>
        <w:t xml:space="preserve">, Messaggio per la prima Giornata mondiale dei poveri (19 novembre 2017). </w:t>
      </w:r>
    </w:p>
    <w:p w14:paraId="08E41A8A" w14:textId="77777777" w:rsidR="00AE1398" w:rsidRPr="00AE1398" w:rsidRDefault="00AE1398" w:rsidP="00AE1398">
      <w:pPr>
        <w:pStyle w:val="paragrafo-base"/>
        <w:ind w:left="340" w:hanging="340"/>
        <w:jc w:val="both"/>
        <w:rPr>
          <w:rFonts w:ascii="Book Antiqua" w:hAnsi="Book Antiqua"/>
        </w:rPr>
      </w:pPr>
      <w:r w:rsidRPr="00AE1398">
        <w:rPr>
          <w:rStyle w:val="charoverride-35"/>
          <w:rFonts w:ascii="Book Antiqua" w:hAnsi="Book Antiqua"/>
          <w:sz w:val="18"/>
          <w:szCs w:val="18"/>
        </w:rPr>
        <w:t>2</w:t>
      </w:r>
      <w:r w:rsidRPr="00AE1398">
        <w:rPr>
          <w:rStyle w:val="charoverride-36"/>
          <w:rFonts w:ascii="Book Antiqua" w:hAnsi="Book Antiqua"/>
          <w:sz w:val="18"/>
          <w:szCs w:val="18"/>
        </w:rPr>
        <w:t xml:space="preserve"> </w:t>
      </w:r>
      <w:r w:rsidRPr="00AE1398">
        <w:rPr>
          <w:rStyle w:val="charoverride-36"/>
          <w:rFonts w:ascii="Book Antiqua" w:hAnsi="Book Antiqua"/>
          <w:sz w:val="18"/>
          <w:szCs w:val="18"/>
        </w:rPr>
        <w:tab/>
        <w:t xml:space="preserve">Giovanni XXIII, </w:t>
      </w:r>
      <w:r w:rsidRPr="00AE1398">
        <w:rPr>
          <w:rStyle w:val="charoverride-37"/>
          <w:rFonts w:ascii="Book Antiqua" w:hAnsi="Book Antiqua"/>
          <w:sz w:val="18"/>
          <w:szCs w:val="18"/>
        </w:rPr>
        <w:t>Radiomessaggio ai fedeli di tutto il mondo, a un mese dal Concilio ecumenico Vaticano II</w:t>
      </w:r>
      <w:r w:rsidRPr="00AE1398">
        <w:rPr>
          <w:rStyle w:val="charoverride-36"/>
          <w:rFonts w:ascii="Book Antiqua" w:hAnsi="Book Antiqua"/>
          <w:sz w:val="18"/>
          <w:szCs w:val="18"/>
        </w:rPr>
        <w:t>, 11 settembre 1962.</w:t>
      </w:r>
    </w:p>
    <w:p w14:paraId="661DD719" w14:textId="77777777" w:rsidR="00AE1398" w:rsidRPr="00AE1398" w:rsidRDefault="00AE1398" w:rsidP="00AE1398">
      <w:pPr>
        <w:ind w:left="340" w:hanging="340"/>
        <w:rPr>
          <w:sz w:val="18"/>
          <w:szCs w:val="18"/>
        </w:rPr>
      </w:pPr>
    </w:p>
    <w:sectPr w:rsidR="00AE1398" w:rsidRPr="00AE139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inion Pro">
    <w:altName w:val="Minion Pro"/>
    <w:panose1 w:val="02040503050201020203"/>
    <w:charset w:val="00"/>
    <w:family w:val="roman"/>
    <w:pitch w:val="variable"/>
    <w:sig w:usb0="60000287" w:usb1="00000001" w:usb2="00000000" w:usb3="00000000" w:csb0="0000019F" w:csb1="00000000"/>
  </w:font>
  <w:font w:name="Intro">
    <w:altName w:val="﷽﷽﷽﷽﷽﷽"/>
    <w:panose1 w:val="02000000000000000000"/>
    <w:charset w:val="4D"/>
    <w:family w:val="auto"/>
    <w:pitch w:val="variable"/>
    <w:sig w:usb0="00000207" w:usb1="00000000" w:usb2="00000000" w:usb3="00000000" w:csb0="00000097" w:csb1="00000000"/>
  </w:font>
  <w:font w:name="ITC Mendoza Roman Std Book">
    <w:altName w:val="﷽﷽﷽﷽﷽﷽﷽﷽oza Roman Std Book"/>
    <w:panose1 w:val="02020503040305030204"/>
    <w:charset w:val="4D"/>
    <w:family w:val="roman"/>
    <w:pitch w:val="variable"/>
    <w:sig w:usb0="00000003" w:usb1="00000000" w:usb2="00000000" w:usb3="00000000" w:csb0="00000001" w:csb1="00000000"/>
  </w:font>
  <w:font w:name="Roboto">
    <w:altName w:val="﷽﷽﷽﷽﷽﷽﷽"/>
    <w:panose1 w:val="02000000000000000000"/>
    <w:charset w:val="00"/>
    <w:family w:val="auto"/>
    <w:pitch w:val="variable"/>
    <w:sig w:usb0="E00002EF" w:usb1="5000205B" w:usb2="00000020" w:usb3="00000000" w:csb0="0000019F" w:csb1="00000000"/>
  </w:font>
  <w:font w:name="Intro Condensed">
    <w:altName w:val="﷽﷽﷽﷽﷽﷽﷽﷽ndensed"/>
    <w:panose1 w:val="00000500000000000000"/>
    <w:charset w:val="4D"/>
    <w:family w:val="auto"/>
    <w:pitch w:val="variable"/>
    <w:sig w:usb0="00000207" w:usb1="00000000" w:usb2="00000000" w:usb3="00000000" w:csb0="00000097" w:csb1="00000000"/>
  </w:font>
  <w:font w:name="Book Antiqua">
    <w:panose1 w:val="02040602050305030304"/>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398"/>
    <w:rsid w:val="00204B96"/>
    <w:rsid w:val="00AE13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083790A6"/>
  <w15:chartTrackingRefBased/>
  <w15:docId w15:val="{2B835605-C0CB-7C44-9A2A-1843026F2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E1398"/>
    <w:rPr>
      <w:rFonts w:ascii="Times New Roman" w:eastAsiaTheme="minorEastAsia" w:hAnsi="Times New Roman"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basedOn w:val="Normale"/>
    <w:rsid w:val="00AE1398"/>
    <w:pPr>
      <w:spacing w:after="120"/>
    </w:pPr>
    <w:rPr>
      <w:rFonts w:ascii="Calibri" w:hAnsi="Calibri" w:cs="Calibri"/>
      <w:color w:val="000000"/>
      <w:sz w:val="17"/>
      <w:szCs w:val="17"/>
    </w:rPr>
  </w:style>
  <w:style w:type="paragraph" w:customStyle="1" w:styleId="paragrafo-base">
    <w:name w:val="paragrafo-base"/>
    <w:basedOn w:val="Normale"/>
    <w:rsid w:val="00AE1398"/>
    <w:rPr>
      <w:rFonts w:ascii="Minion Pro" w:hAnsi="Minion Pro"/>
      <w:color w:val="000000"/>
      <w:sz w:val="18"/>
      <w:szCs w:val="18"/>
    </w:rPr>
  </w:style>
  <w:style w:type="paragraph" w:customStyle="1" w:styleId="titoletto-approfondimenti">
    <w:name w:val="titoletto-approfondimenti"/>
    <w:basedOn w:val="Normale"/>
    <w:rsid w:val="00AE1398"/>
    <w:pPr>
      <w:spacing w:before="255" w:after="210"/>
      <w:jc w:val="both"/>
    </w:pPr>
    <w:rPr>
      <w:rFonts w:ascii="Intro" w:hAnsi="Intro"/>
      <w:b/>
      <w:bCs/>
      <w:color w:val="636466"/>
      <w:sz w:val="18"/>
      <w:szCs w:val="18"/>
    </w:rPr>
  </w:style>
  <w:style w:type="character" w:customStyle="1" w:styleId="charoverride-1">
    <w:name w:val="charoverride-1"/>
    <w:basedOn w:val="Carpredefinitoparagrafo"/>
    <w:rsid w:val="00AE1398"/>
    <w:rPr>
      <w:rFonts w:ascii="Intro" w:hAnsi="Intro" w:hint="default"/>
      <w:b/>
      <w:bCs/>
      <w:i w:val="0"/>
      <w:iCs w:val="0"/>
      <w:color w:val="636466"/>
      <w:sz w:val="15"/>
      <w:szCs w:val="15"/>
    </w:rPr>
  </w:style>
  <w:style w:type="character" w:customStyle="1" w:styleId="charoverride-5">
    <w:name w:val="charoverride-5"/>
    <w:basedOn w:val="Carpredefinitoparagrafo"/>
    <w:rsid w:val="00AE1398"/>
    <w:rPr>
      <w:rFonts w:ascii="ITC Mendoza Roman Std Book" w:hAnsi="ITC Mendoza Roman Std Book" w:hint="default"/>
      <w:b w:val="0"/>
      <w:bCs w:val="0"/>
      <w:i w:val="0"/>
      <w:iCs w:val="0"/>
      <w:sz w:val="15"/>
      <w:szCs w:val="15"/>
    </w:rPr>
  </w:style>
  <w:style w:type="character" w:customStyle="1" w:styleId="charoverride-6">
    <w:name w:val="charoverride-6"/>
    <w:basedOn w:val="Carpredefinitoparagrafo"/>
    <w:rsid w:val="00AE1398"/>
    <w:rPr>
      <w:rFonts w:ascii="ITC Mendoza Roman Std Book" w:hAnsi="ITC Mendoza Roman Std Book" w:hint="default"/>
      <w:b w:val="0"/>
      <w:bCs w:val="0"/>
      <w:i/>
      <w:iCs/>
      <w:sz w:val="15"/>
      <w:szCs w:val="15"/>
    </w:rPr>
  </w:style>
  <w:style w:type="character" w:customStyle="1" w:styleId="charoverride-7">
    <w:name w:val="charoverride-7"/>
    <w:basedOn w:val="Carpredefinitoparagrafo"/>
    <w:rsid w:val="00AE1398"/>
    <w:rPr>
      <w:rFonts w:ascii="ITC Mendoza Roman Std Book" w:hAnsi="ITC Mendoza Roman Std Book" w:hint="default"/>
      <w:b w:val="0"/>
      <w:bCs w:val="0"/>
      <w:i w:val="0"/>
      <w:iCs w:val="0"/>
      <w:sz w:val="9"/>
      <w:szCs w:val="9"/>
      <w:vertAlign w:val="superscript"/>
    </w:rPr>
  </w:style>
  <w:style w:type="character" w:customStyle="1" w:styleId="charoverride-15">
    <w:name w:val="charoverride-15"/>
    <w:basedOn w:val="Carpredefinitoparagrafo"/>
    <w:rsid w:val="00AE1398"/>
    <w:rPr>
      <w:rFonts w:ascii="Roboto" w:hAnsi="Roboto" w:hint="default"/>
      <w:b w:val="0"/>
      <w:bCs w:val="0"/>
      <w:i w:val="0"/>
      <w:iCs w:val="0"/>
      <w:sz w:val="14"/>
      <w:szCs w:val="14"/>
    </w:rPr>
  </w:style>
  <w:style w:type="character" w:customStyle="1" w:styleId="charoverride-22">
    <w:name w:val="charoverride-22"/>
    <w:basedOn w:val="Carpredefinitoparagrafo"/>
    <w:rsid w:val="00AE1398"/>
    <w:rPr>
      <w:rFonts w:ascii="Intro" w:hAnsi="Intro" w:hint="default"/>
      <w:b/>
      <w:bCs/>
      <w:i w:val="0"/>
      <w:iCs w:val="0"/>
      <w:color w:val="636466"/>
    </w:rPr>
  </w:style>
  <w:style w:type="character" w:customStyle="1" w:styleId="charoverride-23">
    <w:name w:val="charoverride-23"/>
    <w:basedOn w:val="Carpredefinitoparagrafo"/>
    <w:rsid w:val="00AE1398"/>
    <w:rPr>
      <w:rFonts w:ascii="Intro Condensed" w:hAnsi="Intro Condensed" w:hint="default"/>
      <w:b/>
      <w:bCs/>
      <w:i w:val="0"/>
      <w:iCs w:val="0"/>
      <w:color w:val="FFC600"/>
      <w:sz w:val="57"/>
      <w:szCs w:val="57"/>
    </w:rPr>
  </w:style>
  <w:style w:type="character" w:customStyle="1" w:styleId="charoverride-35">
    <w:name w:val="charoverride-35"/>
    <w:basedOn w:val="Carpredefinitoparagrafo"/>
    <w:rsid w:val="00AE1398"/>
    <w:rPr>
      <w:rFonts w:ascii="ITC Mendoza Roman Std Book" w:hAnsi="ITC Mendoza Roman Std Book" w:hint="default"/>
      <w:b w:val="0"/>
      <w:bCs w:val="0"/>
      <w:i w:val="0"/>
      <w:iCs w:val="0"/>
      <w:sz w:val="8"/>
      <w:szCs w:val="8"/>
      <w:vertAlign w:val="superscript"/>
    </w:rPr>
  </w:style>
  <w:style w:type="character" w:customStyle="1" w:styleId="charoverride-36">
    <w:name w:val="charoverride-36"/>
    <w:basedOn w:val="Carpredefinitoparagrafo"/>
    <w:rsid w:val="00AE1398"/>
    <w:rPr>
      <w:rFonts w:ascii="ITC Mendoza Roman Std Book" w:hAnsi="ITC Mendoza Roman Std Book" w:hint="default"/>
      <w:b w:val="0"/>
      <w:bCs w:val="0"/>
      <w:i w:val="0"/>
      <w:iCs w:val="0"/>
      <w:sz w:val="14"/>
      <w:szCs w:val="14"/>
    </w:rPr>
  </w:style>
  <w:style w:type="character" w:customStyle="1" w:styleId="charoverride-37">
    <w:name w:val="charoverride-37"/>
    <w:basedOn w:val="Carpredefinitoparagrafo"/>
    <w:rsid w:val="00AE1398"/>
    <w:rPr>
      <w:rFonts w:ascii="ITC Mendoza Roman Std Book" w:hAnsi="ITC Mendoza Roman Std Book" w:hint="default"/>
      <w:b w:val="0"/>
      <w:bCs w:val="0"/>
      <w:i/>
      <w:iC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file:////Users/michelegatta/Desktop/Ekklesi&#769;a%20n.%2011%20(2:2021)/Interno_2021_2-web-resources/image/triangolino.png" TargetMode="External"/><Relationship Id="rId4"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1777</Words>
  <Characters>10129</Characters>
  <Application>Microsoft Office Word</Application>
  <DocSecurity>0</DocSecurity>
  <Lines>84</Lines>
  <Paragraphs>23</Paragraphs>
  <ScaleCrop>false</ScaleCrop>
  <Company/>
  <LinksUpToDate>false</LinksUpToDate>
  <CharactersWithSpaces>11883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Gatta</dc:creator>
  <cp:keywords/>
  <dc:description/>
  <cp:lastModifiedBy>Michele Gatta</cp:lastModifiedBy>
  <cp:revision>1</cp:revision>
  <dcterms:created xsi:type="dcterms:W3CDTF">2021-06-01T16:57:00Z</dcterms:created>
  <dcterms:modified xsi:type="dcterms:W3CDTF">2021-06-01T17:00:00Z</dcterms:modified>
</cp:coreProperties>
</file>