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B9D64" w14:textId="77777777" w:rsidR="00650AB9" w:rsidRPr="00143B0C" w:rsidRDefault="00E4055E" w:rsidP="00415F62">
      <w:pPr>
        <w:widowControl w:val="0"/>
        <w:autoSpaceDE w:val="0"/>
        <w:autoSpaceDN w:val="0"/>
        <w:adjustRightInd w:val="0"/>
        <w:spacing w:after="120" w:line="22" w:lineRule="atLeast"/>
        <w:jc w:val="both"/>
        <w:rPr>
          <w:rFonts w:ascii="Book Antiqua" w:hAnsi="Book Antiqua" w:cs="ITC Mendoza Roman Std Book"/>
          <w:color w:val="000000"/>
          <w:szCs w:val="20"/>
        </w:rPr>
      </w:pPr>
      <w:r w:rsidRPr="00143B0C">
        <w:rPr>
          <w:rFonts w:ascii="Book Antiqua" w:hAnsi="Book Antiqua" w:cs="Coolvetica"/>
          <w:noProof/>
          <w:sz w:val="32"/>
          <w:lang w:val="en-US" w:eastAsia="en-US"/>
        </w:rPr>
        <w:drawing>
          <wp:anchor distT="0" distB="0" distL="114300" distR="114300" simplePos="0" relativeHeight="251669504" behindDoc="1" locked="0" layoutInCell="1" allowOverlap="1" wp14:anchorId="3E9E8FAF" wp14:editId="0BE2883C">
            <wp:simplePos x="0" y="0"/>
            <wp:positionH relativeFrom="column">
              <wp:posOffset>4952819</wp:posOffset>
            </wp:positionH>
            <wp:positionV relativeFrom="paragraph">
              <wp:posOffset>-342900</wp:posOffset>
            </wp:positionV>
            <wp:extent cx="866140" cy="1120775"/>
            <wp:effectExtent l="0" t="0" r="0" b="0"/>
            <wp:wrapNone/>
            <wp:docPr id="7" name="Logo e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k.ai"/>
                    <pic:cNvPicPr/>
                  </pic:nvPicPr>
                  <pic:blipFill>
                    <a:blip r:embed="rId8">
                      <a:extLst>
                        <a:ext uri="{28A0092B-C50C-407E-A947-70E740481C1C}">
                          <a14:useLocalDpi xmlns:a14="http://schemas.microsoft.com/office/drawing/2010/main" val="0"/>
                        </a:ext>
                      </a:extLst>
                    </a:blip>
                    <a:stretch>
                      <a:fillRect/>
                    </a:stretch>
                  </pic:blipFill>
                  <pic:spPr>
                    <a:xfrm>
                      <a:off x="0" y="0"/>
                      <a:ext cx="866140" cy="1120775"/>
                    </a:xfrm>
                    <a:prstGeom prst="rect">
                      <a:avLst/>
                    </a:prstGeom>
                  </pic:spPr>
                </pic:pic>
              </a:graphicData>
            </a:graphic>
            <wp14:sizeRelH relativeFrom="page">
              <wp14:pctWidth>0</wp14:pctWidth>
            </wp14:sizeRelH>
            <wp14:sizeRelV relativeFrom="page">
              <wp14:pctHeight>0</wp14:pctHeight>
            </wp14:sizeRelV>
          </wp:anchor>
        </w:drawing>
      </w:r>
    </w:p>
    <w:p w14:paraId="22F1DE6C" w14:textId="6F3F237E" w:rsidR="00650AB9" w:rsidRPr="007905B7" w:rsidRDefault="00E4055E" w:rsidP="003E5120">
      <w:pPr>
        <w:widowControl w:val="0"/>
        <w:autoSpaceDE w:val="0"/>
        <w:autoSpaceDN w:val="0"/>
        <w:adjustRightInd w:val="0"/>
        <w:spacing w:after="120" w:line="22" w:lineRule="atLeast"/>
        <w:jc w:val="right"/>
        <w:textAlignment w:val="center"/>
        <w:rPr>
          <w:rFonts w:ascii="Book Antiqua" w:hAnsi="Book Antiqua" w:cs="Coolvetica"/>
          <w:color w:val="000000"/>
          <w:sz w:val="32"/>
          <w:lang w:val="en-AU"/>
        </w:rPr>
      </w:pPr>
      <w:r w:rsidRPr="007905B7">
        <w:rPr>
          <w:rFonts w:ascii="Book Antiqua" w:hAnsi="Book Antiqua" w:cs="Coolvetica"/>
          <w:color w:val="000000"/>
          <w:sz w:val="32"/>
          <w:lang w:val="en-AU"/>
        </w:rPr>
        <w:t xml:space="preserve"> </w:t>
      </w:r>
      <w:r w:rsidR="007F73A2">
        <w:rPr>
          <w:rFonts w:ascii="Book Antiqua" w:hAnsi="Book Antiqua" w:cs="Coolvetica"/>
          <w:color w:val="000000"/>
          <w:lang w:val="en-AU"/>
        </w:rPr>
        <w:t>best</w:t>
      </w:r>
      <w:r w:rsidR="007905B7" w:rsidRPr="007905B7">
        <w:rPr>
          <w:rFonts w:ascii="Book Antiqua" w:hAnsi="Book Antiqua" w:cs="Coolvetica"/>
          <w:color w:val="000000"/>
          <w:lang w:val="en-AU"/>
        </w:rPr>
        <w:t xml:space="preserve"> practices</w:t>
      </w:r>
    </w:p>
    <w:p w14:paraId="33EE8796" w14:textId="77777777" w:rsidR="00650AB9" w:rsidRPr="007905B7" w:rsidRDefault="00650AB9" w:rsidP="00415F62">
      <w:pPr>
        <w:widowControl w:val="0"/>
        <w:autoSpaceDE w:val="0"/>
        <w:autoSpaceDN w:val="0"/>
        <w:adjustRightInd w:val="0"/>
        <w:spacing w:after="120" w:line="22" w:lineRule="atLeast"/>
        <w:textAlignment w:val="center"/>
        <w:rPr>
          <w:rFonts w:ascii="Book Antiqua" w:hAnsi="Book Antiqua" w:cs="Coolvetica"/>
          <w:color w:val="000000"/>
          <w:sz w:val="32"/>
          <w:lang w:val="en-AU"/>
        </w:rPr>
      </w:pPr>
    </w:p>
    <w:p w14:paraId="60D461BA" w14:textId="6294BAC8" w:rsidR="00837047" w:rsidRPr="007905B7" w:rsidRDefault="00754C2F" w:rsidP="00415F62">
      <w:pPr>
        <w:widowControl w:val="0"/>
        <w:autoSpaceDE w:val="0"/>
        <w:autoSpaceDN w:val="0"/>
        <w:adjustRightInd w:val="0"/>
        <w:spacing w:after="120" w:line="22" w:lineRule="atLeast"/>
        <w:textAlignment w:val="center"/>
        <w:rPr>
          <w:rFonts w:ascii="Book Antiqua" w:hAnsi="Book Antiqua" w:cs="Intro-SemiBold"/>
          <w:b/>
          <w:bCs/>
          <w:color w:val="000000"/>
          <w:sz w:val="26"/>
          <w:szCs w:val="26"/>
          <w:lang w:val="en-AU"/>
        </w:rPr>
      </w:pPr>
      <w:r>
        <w:rPr>
          <w:rFonts w:ascii="Book Antiqua" w:hAnsi="Book Antiqua" w:cs="Intro-SemiBold"/>
          <w:b/>
          <w:bCs/>
          <w:color w:val="000000"/>
          <w:sz w:val="26"/>
          <w:szCs w:val="26"/>
          <w:lang w:val="en-AU"/>
        </w:rPr>
        <w:t>A p</w:t>
      </w:r>
      <w:r w:rsidR="00344EFF">
        <w:rPr>
          <w:rFonts w:ascii="Book Antiqua" w:hAnsi="Book Antiqua" w:cs="Intro-SemiBold"/>
          <w:b/>
          <w:bCs/>
          <w:color w:val="000000"/>
          <w:sz w:val="26"/>
          <w:szCs w:val="26"/>
          <w:lang w:val="en-AU"/>
        </w:rPr>
        <w:t>arish</w:t>
      </w:r>
      <w:r>
        <w:rPr>
          <w:rFonts w:ascii="Book Antiqua" w:hAnsi="Book Antiqua" w:cs="Intro-SemiBold"/>
          <w:b/>
          <w:bCs/>
          <w:color w:val="000000"/>
          <w:sz w:val="26"/>
          <w:szCs w:val="26"/>
          <w:lang w:val="en-AU"/>
        </w:rPr>
        <w:t xml:space="preserve"> </w:t>
      </w:r>
      <w:r w:rsidR="007905B7" w:rsidRPr="007905B7">
        <w:rPr>
          <w:rFonts w:ascii="Book Antiqua" w:hAnsi="Book Antiqua" w:cs="Intro-SemiBold"/>
          <w:b/>
          <w:bCs/>
          <w:color w:val="000000"/>
          <w:sz w:val="26"/>
          <w:szCs w:val="26"/>
          <w:lang w:val="en-AU"/>
        </w:rPr>
        <w:t xml:space="preserve">on the outskirts of </w:t>
      </w:r>
      <w:r w:rsidR="00650AB9" w:rsidRPr="007905B7">
        <w:rPr>
          <w:rFonts w:ascii="Book Antiqua" w:hAnsi="Book Antiqua" w:cs="Intro-SemiBold"/>
          <w:b/>
          <w:bCs/>
          <w:color w:val="000000"/>
          <w:sz w:val="26"/>
          <w:szCs w:val="26"/>
          <w:lang w:val="en-AU"/>
        </w:rPr>
        <w:t>Bujumbura</w:t>
      </w:r>
    </w:p>
    <w:p w14:paraId="4EB60D69" w14:textId="77777777" w:rsidR="00650AB9" w:rsidRPr="007905B7" w:rsidRDefault="00650AB9" w:rsidP="00415F62">
      <w:pPr>
        <w:widowControl w:val="0"/>
        <w:autoSpaceDE w:val="0"/>
        <w:autoSpaceDN w:val="0"/>
        <w:adjustRightInd w:val="0"/>
        <w:spacing w:after="120" w:line="22" w:lineRule="atLeast"/>
        <w:textAlignment w:val="center"/>
        <w:rPr>
          <w:rFonts w:ascii="Book Antiqua" w:hAnsi="Book Antiqua" w:cs="Intro-SemiBold"/>
          <w:b/>
          <w:bCs/>
          <w:color w:val="000000"/>
          <w:sz w:val="32"/>
          <w:lang w:val="en-AU"/>
        </w:rPr>
      </w:pPr>
    </w:p>
    <w:p w14:paraId="392D641D" w14:textId="5F1F7E7F" w:rsidR="00650AB9" w:rsidRPr="00FF25BB" w:rsidRDefault="00AB4F4E" w:rsidP="00415F62">
      <w:pPr>
        <w:widowControl w:val="0"/>
        <w:autoSpaceDE w:val="0"/>
        <w:autoSpaceDN w:val="0"/>
        <w:adjustRightInd w:val="0"/>
        <w:spacing w:after="120" w:line="22" w:lineRule="atLeast"/>
        <w:textAlignment w:val="center"/>
        <w:rPr>
          <w:rFonts w:ascii="Book Antiqua" w:hAnsi="Book Antiqua" w:cs="IntroCondensed-Bold"/>
          <w:b/>
          <w:bCs/>
          <w:color w:val="F6C600"/>
          <w:w w:val="99"/>
          <w:sz w:val="64"/>
          <w:szCs w:val="64"/>
          <w:lang w:val="en-AU"/>
        </w:rPr>
      </w:pPr>
      <w:r w:rsidRPr="00FF25BB">
        <w:rPr>
          <w:rFonts w:ascii="Book Antiqua" w:hAnsi="Book Antiqua" w:cs="IntroCondensed-Bold"/>
          <w:b/>
          <w:bCs/>
          <w:color w:val="F6C600"/>
          <w:w w:val="99"/>
          <w:sz w:val="64"/>
          <w:szCs w:val="64"/>
          <w:lang w:val="en-AU"/>
        </w:rPr>
        <w:t>The Church as family</w:t>
      </w:r>
      <w:r w:rsidR="008D48C4" w:rsidRPr="00FF25BB">
        <w:rPr>
          <w:rFonts w:ascii="Book Antiqua" w:hAnsi="Book Antiqua" w:cs="IntroCondensed-Bold"/>
          <w:b/>
          <w:bCs/>
          <w:color w:val="F6C600"/>
          <w:w w:val="99"/>
          <w:sz w:val="64"/>
          <w:szCs w:val="64"/>
          <w:lang w:val="en-AU"/>
        </w:rPr>
        <w:t xml:space="preserve"> in</w:t>
      </w:r>
      <w:r w:rsidRPr="00FF25BB">
        <w:rPr>
          <w:rFonts w:ascii="Book Antiqua" w:hAnsi="Book Antiqua" w:cs="IntroCondensed-Bold"/>
          <w:b/>
          <w:bCs/>
          <w:color w:val="F6C600"/>
          <w:w w:val="99"/>
          <w:sz w:val="64"/>
          <w:szCs w:val="64"/>
          <w:lang w:val="en-AU"/>
        </w:rPr>
        <w:br/>
        <w:t>small Christian communities</w:t>
      </w:r>
    </w:p>
    <w:p w14:paraId="1D6686C0" w14:textId="77777777" w:rsidR="003E5120" w:rsidRPr="00AB4F4E" w:rsidRDefault="003E5120" w:rsidP="00415F62">
      <w:pPr>
        <w:widowControl w:val="0"/>
        <w:autoSpaceDE w:val="0"/>
        <w:autoSpaceDN w:val="0"/>
        <w:adjustRightInd w:val="0"/>
        <w:spacing w:after="120" w:line="22" w:lineRule="atLeast"/>
        <w:textAlignment w:val="center"/>
        <w:rPr>
          <w:rFonts w:ascii="Book Antiqua" w:hAnsi="Book Antiqua" w:cs="Intro-SemiBold"/>
          <w:b/>
          <w:bCs/>
          <w:color w:val="000000"/>
          <w:szCs w:val="20"/>
          <w:lang w:val="en-AU"/>
        </w:rPr>
      </w:pPr>
    </w:p>
    <w:p w14:paraId="014C41E8" w14:textId="77777777" w:rsidR="00650AB9" w:rsidRPr="00D044C6" w:rsidRDefault="003E5120" w:rsidP="00415F62">
      <w:pPr>
        <w:widowControl w:val="0"/>
        <w:autoSpaceDE w:val="0"/>
        <w:autoSpaceDN w:val="0"/>
        <w:adjustRightInd w:val="0"/>
        <w:spacing w:after="120" w:line="22" w:lineRule="atLeast"/>
        <w:textAlignment w:val="center"/>
        <w:rPr>
          <w:rFonts w:ascii="Book Antiqua" w:hAnsi="Book Antiqua" w:cs="Intro-SemiBold"/>
          <w:b/>
          <w:bCs/>
          <w:color w:val="000000"/>
          <w:sz w:val="26"/>
          <w:szCs w:val="26"/>
          <w:lang w:val="en-US"/>
        </w:rPr>
      </w:pPr>
      <w:r w:rsidRPr="00D044C6">
        <w:rPr>
          <w:rFonts w:ascii="Book Antiqua" w:hAnsi="Book Antiqua" w:cs="Intro-SemiBold"/>
          <w:b/>
          <w:bCs/>
          <w:color w:val="000000"/>
          <w:sz w:val="26"/>
          <w:szCs w:val="26"/>
          <w:lang w:val="en-US"/>
        </w:rPr>
        <w:t xml:space="preserve">Innocent Thibaut </w:t>
      </w:r>
      <w:r w:rsidR="00650AB9" w:rsidRPr="00D044C6">
        <w:rPr>
          <w:rFonts w:ascii="Book Antiqua" w:hAnsi="Book Antiqua" w:cs="Intro-SemiBold"/>
          <w:b/>
          <w:bCs/>
          <w:color w:val="000000"/>
          <w:sz w:val="26"/>
          <w:szCs w:val="26"/>
          <w:lang w:val="en-US"/>
        </w:rPr>
        <w:t>Ndoreraho</w:t>
      </w:r>
    </w:p>
    <w:p w14:paraId="6588FFB3" w14:textId="77777777" w:rsidR="00650AB9" w:rsidRPr="00D044C6" w:rsidRDefault="00650AB9" w:rsidP="00415F62">
      <w:pPr>
        <w:widowControl w:val="0"/>
        <w:autoSpaceDE w:val="0"/>
        <w:autoSpaceDN w:val="0"/>
        <w:adjustRightInd w:val="0"/>
        <w:spacing w:after="120" w:line="22" w:lineRule="atLeast"/>
        <w:textAlignment w:val="center"/>
        <w:rPr>
          <w:rFonts w:ascii="Book Antiqua" w:hAnsi="Book Antiqua" w:cs="Intro-SemiBold"/>
          <w:b/>
          <w:bCs/>
          <w:color w:val="000000"/>
          <w:sz w:val="28"/>
          <w:szCs w:val="20"/>
          <w:lang w:val="en-US"/>
        </w:rPr>
      </w:pPr>
    </w:p>
    <w:p w14:paraId="53C66C7D" w14:textId="20377E47" w:rsidR="00650AB9" w:rsidRPr="00807608" w:rsidRDefault="00560155" w:rsidP="00754C2F">
      <w:pPr>
        <w:widowControl w:val="0"/>
        <w:suppressAutoHyphens/>
        <w:autoSpaceDE w:val="0"/>
        <w:autoSpaceDN w:val="0"/>
        <w:adjustRightInd w:val="0"/>
        <w:spacing w:after="120" w:line="22" w:lineRule="atLeast"/>
        <w:ind w:left="709" w:hanging="1"/>
        <w:jc w:val="both"/>
        <w:textAlignment w:val="center"/>
        <w:rPr>
          <w:rFonts w:ascii="Book Antiqua" w:hAnsi="Book Antiqua" w:cs="Roboto-Regular"/>
          <w:i/>
          <w:color w:val="000000"/>
          <w:sz w:val="22"/>
          <w:szCs w:val="22"/>
          <w:lang w:val="en-AU"/>
        </w:rPr>
      </w:pPr>
      <w:r w:rsidRPr="00807608">
        <w:rPr>
          <w:rFonts w:ascii="Book Antiqua" w:hAnsi="Book Antiqua" w:cs="Roboto-Regular"/>
          <w:i/>
          <w:color w:val="000000"/>
          <w:sz w:val="22"/>
          <w:szCs w:val="22"/>
          <w:lang w:val="en-AU"/>
        </w:rPr>
        <w:t xml:space="preserve">In many parts of the </w:t>
      </w:r>
      <w:r w:rsidR="00344EFF" w:rsidRPr="00807608">
        <w:rPr>
          <w:rFonts w:ascii="Book Antiqua" w:hAnsi="Book Antiqua" w:cs="Roboto-Regular"/>
          <w:i/>
          <w:color w:val="000000"/>
          <w:sz w:val="22"/>
          <w:szCs w:val="22"/>
          <w:lang w:val="en-AU"/>
        </w:rPr>
        <w:t>world, parish</w:t>
      </w:r>
      <w:r w:rsidR="002E1A7C" w:rsidRPr="00807608">
        <w:rPr>
          <w:rFonts w:ascii="Book Antiqua" w:hAnsi="Book Antiqua" w:cs="Roboto-Regular"/>
          <w:i/>
          <w:color w:val="000000"/>
          <w:sz w:val="22"/>
          <w:szCs w:val="22"/>
          <w:lang w:val="en-AU"/>
        </w:rPr>
        <w:t xml:space="preserve"> life in the Church</w:t>
      </w:r>
      <w:r w:rsidRPr="00807608">
        <w:rPr>
          <w:rFonts w:ascii="Book Antiqua" w:hAnsi="Book Antiqua" w:cs="Roboto-Regular"/>
          <w:i/>
          <w:color w:val="000000"/>
          <w:sz w:val="22"/>
          <w:szCs w:val="22"/>
          <w:lang w:val="en-AU"/>
        </w:rPr>
        <w:t xml:space="preserve"> </w:t>
      </w:r>
      <w:r w:rsidR="00344EFF" w:rsidRPr="00807608">
        <w:rPr>
          <w:rFonts w:ascii="Book Antiqua" w:hAnsi="Book Antiqua" w:cs="Roboto-Regular"/>
          <w:i/>
          <w:color w:val="000000"/>
          <w:sz w:val="22"/>
          <w:szCs w:val="22"/>
          <w:lang w:val="en-AU"/>
        </w:rPr>
        <w:t>is increasingly</w:t>
      </w:r>
      <w:r w:rsidRPr="00807608">
        <w:rPr>
          <w:rFonts w:ascii="Book Antiqua" w:hAnsi="Book Antiqua" w:cs="Roboto-Regular"/>
          <w:i/>
          <w:color w:val="000000"/>
          <w:sz w:val="22"/>
          <w:szCs w:val="22"/>
          <w:lang w:val="en-AU"/>
        </w:rPr>
        <w:t xml:space="preserve"> </w:t>
      </w:r>
      <w:r w:rsidR="00344EFF" w:rsidRPr="00807608">
        <w:rPr>
          <w:rFonts w:ascii="Book Antiqua" w:hAnsi="Book Antiqua" w:cs="Roboto-Regular"/>
          <w:i/>
          <w:color w:val="000000"/>
          <w:sz w:val="22"/>
          <w:szCs w:val="22"/>
          <w:lang w:val="en-AU"/>
        </w:rPr>
        <w:t>centered</w:t>
      </w:r>
      <w:r w:rsidR="008D48C4" w:rsidRPr="00807608">
        <w:rPr>
          <w:rFonts w:ascii="Book Antiqua" w:hAnsi="Book Antiqua" w:cs="Roboto-Regular"/>
          <w:i/>
          <w:color w:val="000000"/>
          <w:sz w:val="22"/>
          <w:szCs w:val="22"/>
          <w:lang w:val="en-AU"/>
        </w:rPr>
        <w:t xml:space="preserve"> around</w:t>
      </w:r>
      <w:r w:rsidRPr="00807608">
        <w:rPr>
          <w:rFonts w:ascii="Book Antiqua" w:hAnsi="Book Antiqua" w:cs="Roboto-Regular"/>
          <w:i/>
          <w:color w:val="000000"/>
          <w:sz w:val="22"/>
          <w:szCs w:val="22"/>
          <w:lang w:val="en-AU"/>
        </w:rPr>
        <w:t xml:space="preserve"> small Christian communities</w:t>
      </w:r>
      <w:r w:rsidR="008D48C4" w:rsidRPr="00807608">
        <w:rPr>
          <w:rFonts w:ascii="Book Antiqua" w:hAnsi="Book Antiqua" w:cs="Roboto-Regular"/>
          <w:i/>
          <w:color w:val="000000"/>
          <w:sz w:val="22"/>
          <w:szCs w:val="22"/>
          <w:lang w:val="en-AU"/>
        </w:rPr>
        <w:t xml:space="preserve"> where</w:t>
      </w:r>
      <w:r w:rsidR="002E1A7C" w:rsidRPr="00807608">
        <w:rPr>
          <w:rFonts w:ascii="Book Antiqua" w:hAnsi="Book Antiqua" w:cs="Roboto-Regular"/>
          <w:i/>
          <w:color w:val="000000"/>
          <w:sz w:val="22"/>
          <w:szCs w:val="22"/>
          <w:lang w:val="en-AU"/>
        </w:rPr>
        <w:t xml:space="preserve"> </w:t>
      </w:r>
      <w:r w:rsidRPr="00807608">
        <w:rPr>
          <w:rFonts w:ascii="Book Antiqua" w:hAnsi="Book Antiqua" w:cs="Roboto-Regular"/>
          <w:i/>
          <w:color w:val="000000"/>
          <w:sz w:val="22"/>
          <w:szCs w:val="22"/>
          <w:lang w:val="en-AU"/>
        </w:rPr>
        <w:t>interpersonal dimension</w:t>
      </w:r>
      <w:r w:rsidR="00754C2F" w:rsidRPr="00807608">
        <w:rPr>
          <w:rFonts w:ascii="Book Antiqua" w:hAnsi="Book Antiqua" w:cs="Roboto-Regular"/>
          <w:i/>
          <w:color w:val="000000"/>
          <w:sz w:val="22"/>
          <w:szCs w:val="22"/>
          <w:lang w:val="en-AU"/>
        </w:rPr>
        <w:t xml:space="preserve"> of faith is</w:t>
      </w:r>
      <w:r w:rsidR="002E1A7C" w:rsidRPr="00807608">
        <w:rPr>
          <w:rFonts w:ascii="Book Antiqua" w:hAnsi="Book Antiqua" w:cs="Roboto-Regular"/>
          <w:i/>
          <w:color w:val="000000"/>
          <w:sz w:val="22"/>
          <w:szCs w:val="22"/>
          <w:lang w:val="en-AU"/>
        </w:rPr>
        <w:t xml:space="preserve"> concretized and strengthened </w:t>
      </w:r>
      <w:r w:rsidR="00754C2F" w:rsidRPr="00807608">
        <w:rPr>
          <w:rFonts w:ascii="Book Antiqua" w:hAnsi="Book Antiqua" w:cs="Roboto-Regular"/>
          <w:i/>
          <w:color w:val="000000"/>
          <w:sz w:val="22"/>
          <w:szCs w:val="22"/>
          <w:lang w:val="en-AU"/>
        </w:rPr>
        <w:t>at</w:t>
      </w:r>
      <w:r w:rsidR="002E1A7C" w:rsidRPr="00807608">
        <w:rPr>
          <w:rFonts w:ascii="Book Antiqua" w:hAnsi="Book Antiqua" w:cs="Roboto-Regular"/>
          <w:i/>
          <w:color w:val="000000"/>
          <w:sz w:val="22"/>
          <w:szCs w:val="22"/>
          <w:lang w:val="en-AU"/>
        </w:rPr>
        <w:t xml:space="preserve"> a human level.  </w:t>
      </w:r>
      <w:r w:rsidRPr="00807608">
        <w:rPr>
          <w:rFonts w:ascii="Book Antiqua" w:hAnsi="Book Antiqua" w:cs="Roboto-Regular"/>
          <w:i/>
          <w:color w:val="000000"/>
          <w:sz w:val="22"/>
          <w:szCs w:val="22"/>
          <w:lang w:val="en-AU"/>
        </w:rPr>
        <w:t>This</w:t>
      </w:r>
      <w:r w:rsidR="00754C2F" w:rsidRPr="00807608">
        <w:rPr>
          <w:rFonts w:ascii="Book Antiqua" w:hAnsi="Book Antiqua" w:cs="Roboto-Regular"/>
          <w:i/>
          <w:color w:val="000000"/>
          <w:sz w:val="22"/>
          <w:szCs w:val="22"/>
          <w:lang w:val="en-AU"/>
        </w:rPr>
        <w:t xml:space="preserve"> has also been</w:t>
      </w:r>
      <w:r w:rsidRPr="00807608">
        <w:rPr>
          <w:rFonts w:ascii="Book Antiqua" w:hAnsi="Book Antiqua" w:cs="Roboto-Regular"/>
          <w:i/>
          <w:color w:val="000000"/>
          <w:sz w:val="22"/>
          <w:szCs w:val="22"/>
          <w:lang w:val="en-AU"/>
        </w:rPr>
        <w:t xml:space="preserve"> </w:t>
      </w:r>
      <w:r w:rsidR="00FF411E" w:rsidRPr="00807608">
        <w:rPr>
          <w:rFonts w:ascii="Book Antiqua" w:hAnsi="Book Antiqua" w:cs="Roboto-Regular"/>
          <w:i/>
          <w:color w:val="000000"/>
          <w:sz w:val="22"/>
          <w:szCs w:val="22"/>
          <w:lang w:val="en-AU"/>
        </w:rPr>
        <w:t xml:space="preserve">the experience </w:t>
      </w:r>
      <w:r w:rsidRPr="00807608">
        <w:rPr>
          <w:rFonts w:ascii="Book Antiqua" w:hAnsi="Book Antiqua" w:cs="Roboto-Regular"/>
          <w:i/>
          <w:color w:val="000000"/>
          <w:sz w:val="22"/>
          <w:szCs w:val="22"/>
          <w:lang w:val="en-AU"/>
        </w:rPr>
        <w:t xml:space="preserve">of </w:t>
      </w:r>
      <w:r w:rsidRPr="00807608">
        <w:rPr>
          <w:rFonts w:ascii="Book Antiqua" w:hAnsi="Book Antiqua" w:cs="Roboto-Regular"/>
          <w:color w:val="000000"/>
          <w:sz w:val="22"/>
          <w:szCs w:val="22"/>
          <w:lang w:val="en-AU"/>
        </w:rPr>
        <w:t>Sainte Famille</w:t>
      </w:r>
      <w:r w:rsidR="002E1A7C" w:rsidRPr="00807608">
        <w:rPr>
          <w:rFonts w:ascii="Book Antiqua" w:hAnsi="Book Antiqua" w:cs="Roboto-Regular"/>
          <w:color w:val="000000"/>
          <w:sz w:val="22"/>
          <w:szCs w:val="22"/>
          <w:lang w:val="en-AU"/>
        </w:rPr>
        <w:t xml:space="preserve"> </w:t>
      </w:r>
      <w:r w:rsidR="00807608" w:rsidRPr="00FF25BB">
        <w:rPr>
          <w:rFonts w:ascii="Book Antiqua" w:hAnsi="Book Antiqua" w:cs="Roboto-Regular"/>
          <w:i/>
          <w:color w:val="000000"/>
          <w:sz w:val="22"/>
          <w:szCs w:val="22"/>
          <w:lang w:val="en-AU"/>
        </w:rPr>
        <w:t>P</w:t>
      </w:r>
      <w:r w:rsidR="002E1A7C" w:rsidRPr="00FF25BB">
        <w:rPr>
          <w:rFonts w:ascii="Book Antiqua" w:hAnsi="Book Antiqua" w:cs="Roboto-Regular"/>
          <w:i/>
          <w:color w:val="000000"/>
          <w:sz w:val="22"/>
          <w:szCs w:val="22"/>
          <w:lang w:val="en-AU"/>
        </w:rPr>
        <w:t>arish</w:t>
      </w:r>
      <w:r w:rsidR="002E1A7C" w:rsidRPr="00807608">
        <w:rPr>
          <w:rFonts w:ascii="Book Antiqua" w:hAnsi="Book Antiqua" w:cs="Roboto-Regular"/>
          <w:i/>
          <w:color w:val="000000"/>
          <w:sz w:val="22"/>
          <w:szCs w:val="22"/>
          <w:lang w:val="en-AU"/>
        </w:rPr>
        <w:t>,</w:t>
      </w:r>
      <w:r w:rsidRPr="00807608">
        <w:rPr>
          <w:rFonts w:ascii="Book Antiqua" w:hAnsi="Book Antiqua" w:cs="Roboto-Regular"/>
          <w:i/>
          <w:color w:val="000000"/>
          <w:sz w:val="22"/>
          <w:szCs w:val="22"/>
          <w:lang w:val="en-AU"/>
        </w:rPr>
        <w:t xml:space="preserve"> </w:t>
      </w:r>
      <w:r w:rsidR="00FF411E" w:rsidRPr="00807608">
        <w:rPr>
          <w:rFonts w:ascii="Book Antiqua" w:hAnsi="Book Antiqua" w:cs="Roboto-Regular"/>
          <w:i/>
          <w:color w:val="000000"/>
          <w:sz w:val="22"/>
          <w:szCs w:val="22"/>
          <w:lang w:val="en-AU"/>
        </w:rPr>
        <w:t>in</w:t>
      </w:r>
      <w:r w:rsidRPr="00807608">
        <w:rPr>
          <w:rFonts w:ascii="Book Antiqua" w:hAnsi="Book Antiqua" w:cs="Roboto-Regular"/>
          <w:i/>
          <w:color w:val="000000"/>
          <w:sz w:val="22"/>
          <w:szCs w:val="22"/>
          <w:lang w:val="en-AU"/>
        </w:rPr>
        <w:t xml:space="preserve"> Kinama</w:t>
      </w:r>
      <w:r w:rsidR="00FF411E" w:rsidRPr="00807608">
        <w:rPr>
          <w:rFonts w:ascii="Book Antiqua" w:hAnsi="Book Antiqua" w:cs="Roboto-Regular"/>
          <w:i/>
          <w:color w:val="000000"/>
          <w:sz w:val="22"/>
          <w:szCs w:val="22"/>
          <w:lang w:val="en-AU"/>
        </w:rPr>
        <w:t>,</w:t>
      </w:r>
      <w:r w:rsidRPr="00807608">
        <w:rPr>
          <w:rFonts w:ascii="Book Antiqua" w:hAnsi="Book Antiqua" w:cs="Roboto-Regular"/>
          <w:i/>
          <w:color w:val="000000"/>
          <w:sz w:val="22"/>
          <w:szCs w:val="22"/>
          <w:lang w:val="en-AU"/>
        </w:rPr>
        <w:t xml:space="preserve"> in the </w:t>
      </w:r>
      <w:r w:rsidR="00D56B40" w:rsidRPr="00807608">
        <w:rPr>
          <w:rFonts w:ascii="Book Antiqua" w:hAnsi="Book Antiqua" w:cs="Roboto-Regular"/>
          <w:i/>
          <w:color w:val="000000"/>
          <w:sz w:val="22"/>
          <w:szCs w:val="22"/>
          <w:lang w:val="en-AU"/>
        </w:rPr>
        <w:t>A</w:t>
      </w:r>
      <w:r w:rsidRPr="00807608">
        <w:rPr>
          <w:rFonts w:ascii="Book Antiqua" w:hAnsi="Book Antiqua" w:cs="Roboto-Regular"/>
          <w:i/>
          <w:color w:val="000000"/>
          <w:sz w:val="22"/>
          <w:szCs w:val="22"/>
          <w:lang w:val="en-AU"/>
        </w:rPr>
        <w:t xml:space="preserve">rchdiocese of Bujumbura (Burundi). </w:t>
      </w:r>
      <w:r w:rsidR="002E1A7C" w:rsidRPr="00807608">
        <w:rPr>
          <w:rFonts w:ascii="Book Antiqua" w:hAnsi="Book Antiqua" w:cs="Roboto-Regular"/>
          <w:i/>
          <w:color w:val="000000"/>
          <w:sz w:val="22"/>
          <w:szCs w:val="22"/>
          <w:lang w:val="en-AU"/>
        </w:rPr>
        <w:t xml:space="preserve"> The author, </w:t>
      </w:r>
      <w:r w:rsidR="00E2311A" w:rsidRPr="00807608">
        <w:rPr>
          <w:rFonts w:ascii="Book Antiqua" w:hAnsi="Book Antiqua" w:cs="Roboto-Regular"/>
          <w:i/>
          <w:color w:val="000000"/>
          <w:sz w:val="22"/>
          <w:szCs w:val="22"/>
          <w:lang w:val="en-AU"/>
        </w:rPr>
        <w:t>in</w:t>
      </w:r>
      <w:r w:rsidR="002E1A7C" w:rsidRPr="00807608">
        <w:rPr>
          <w:rFonts w:ascii="Book Antiqua" w:hAnsi="Book Antiqua" w:cs="Roboto-Regular"/>
          <w:i/>
          <w:color w:val="000000"/>
          <w:sz w:val="22"/>
          <w:szCs w:val="22"/>
          <w:lang w:val="en-AU"/>
        </w:rPr>
        <w:t xml:space="preserve"> addition to serving </w:t>
      </w:r>
      <w:r w:rsidR="00344EFF" w:rsidRPr="00807608">
        <w:rPr>
          <w:rFonts w:ascii="Book Antiqua" w:hAnsi="Book Antiqua" w:cs="Roboto-Regular"/>
          <w:i/>
          <w:color w:val="000000"/>
          <w:sz w:val="22"/>
          <w:szCs w:val="22"/>
          <w:lang w:val="en-AU"/>
        </w:rPr>
        <w:t>as parish</w:t>
      </w:r>
      <w:r w:rsidRPr="00807608">
        <w:rPr>
          <w:rFonts w:ascii="Book Antiqua" w:hAnsi="Book Antiqua" w:cs="Roboto-Regular"/>
          <w:i/>
          <w:color w:val="000000"/>
          <w:sz w:val="22"/>
          <w:szCs w:val="22"/>
          <w:lang w:val="en-AU"/>
        </w:rPr>
        <w:t xml:space="preserve"> </w:t>
      </w:r>
      <w:r w:rsidR="00344EFF" w:rsidRPr="00807608">
        <w:rPr>
          <w:rFonts w:ascii="Book Antiqua" w:hAnsi="Book Antiqua" w:cs="Roboto-Regular"/>
          <w:i/>
          <w:color w:val="000000"/>
          <w:sz w:val="22"/>
          <w:szCs w:val="22"/>
          <w:lang w:val="en-AU"/>
        </w:rPr>
        <w:t>priest, is episcopal</w:t>
      </w:r>
      <w:r w:rsidRPr="00807608">
        <w:rPr>
          <w:rFonts w:ascii="Book Antiqua" w:hAnsi="Book Antiqua" w:cs="Roboto-Regular"/>
          <w:i/>
          <w:color w:val="000000"/>
          <w:sz w:val="22"/>
          <w:szCs w:val="22"/>
          <w:lang w:val="en-AU"/>
        </w:rPr>
        <w:t xml:space="preserve"> vicar for the </w:t>
      </w:r>
      <w:r w:rsidR="002E1A7C" w:rsidRPr="00807608">
        <w:rPr>
          <w:rFonts w:ascii="Book Antiqua" w:hAnsi="Book Antiqua" w:cs="Roboto-Regular"/>
          <w:i/>
          <w:color w:val="000000"/>
          <w:sz w:val="22"/>
          <w:szCs w:val="22"/>
          <w:lang w:val="en-AU"/>
        </w:rPr>
        <w:t>entire</w:t>
      </w:r>
      <w:r w:rsidRPr="00807608">
        <w:rPr>
          <w:rFonts w:ascii="Book Antiqua" w:hAnsi="Book Antiqua" w:cs="Roboto-Regular"/>
          <w:i/>
          <w:color w:val="000000"/>
          <w:sz w:val="22"/>
          <w:szCs w:val="22"/>
          <w:lang w:val="en-AU"/>
        </w:rPr>
        <w:t xml:space="preserve"> city.</w:t>
      </w:r>
    </w:p>
    <w:p w14:paraId="396A5318" w14:textId="77777777" w:rsidR="00D044C6" w:rsidRDefault="00D044C6" w:rsidP="00415F62">
      <w:pPr>
        <w:widowControl w:val="0"/>
        <w:suppressAutoHyphens/>
        <w:autoSpaceDE w:val="0"/>
        <w:autoSpaceDN w:val="0"/>
        <w:adjustRightInd w:val="0"/>
        <w:spacing w:after="120" w:line="22" w:lineRule="atLeast"/>
        <w:textAlignment w:val="center"/>
        <w:rPr>
          <w:rFonts w:ascii="Book Antiqua" w:hAnsi="Book Antiqua" w:cs="MendozaRomanStd-Book"/>
          <w:color w:val="000000"/>
          <w:szCs w:val="20"/>
          <w:lang w:val="en-AU"/>
        </w:rPr>
      </w:pPr>
    </w:p>
    <w:p w14:paraId="7E3CE361" w14:textId="190C8321" w:rsidR="000C7D41" w:rsidRPr="000C7D41" w:rsidRDefault="00A32B87"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zCs w:val="20"/>
          <w:lang w:val="en-AU"/>
        </w:rPr>
      </w:pPr>
      <w:r w:rsidRPr="00754C2F">
        <w:rPr>
          <w:rFonts w:ascii="Book Antiqua" w:hAnsi="Book Antiqua" w:cs="MendozaRomanStd-Book"/>
          <w:color w:val="000000"/>
          <w:szCs w:val="20"/>
          <w:lang w:val="en-AU"/>
        </w:rPr>
        <w:t xml:space="preserve">Located on the northern outskirts </w:t>
      </w:r>
      <w:r w:rsidR="00344EFF" w:rsidRPr="00754C2F">
        <w:rPr>
          <w:rFonts w:ascii="Book Antiqua" w:hAnsi="Book Antiqua" w:cs="MendozaRomanStd-Book"/>
          <w:color w:val="000000"/>
          <w:szCs w:val="20"/>
          <w:lang w:val="en-AU"/>
        </w:rPr>
        <w:t>of Bujumbura</w:t>
      </w:r>
      <w:r w:rsidR="00305CB1">
        <w:rPr>
          <w:rFonts w:ascii="Book Antiqua" w:hAnsi="Book Antiqua" w:cs="MendozaRomanStd-Book"/>
          <w:color w:val="000000"/>
          <w:szCs w:val="20"/>
          <w:lang w:val="en-AU"/>
        </w:rPr>
        <w:t>,</w:t>
      </w:r>
      <w:r w:rsidR="00344EFF" w:rsidRPr="00754C2F">
        <w:rPr>
          <w:rFonts w:ascii="Book Antiqua" w:hAnsi="Book Antiqua" w:cs="MendozaRomanStd-Book"/>
          <w:color w:val="000000"/>
          <w:szCs w:val="20"/>
          <w:lang w:val="en-AU"/>
        </w:rPr>
        <w:t xml:space="preserve"> capital</w:t>
      </w:r>
      <w:r w:rsidR="000C7D41" w:rsidRPr="00754C2F">
        <w:rPr>
          <w:rFonts w:ascii="Book Antiqua" w:hAnsi="Book Antiqua" w:cs="MendozaRomanStd-Book"/>
          <w:color w:val="000000"/>
          <w:szCs w:val="20"/>
          <w:lang w:val="en-AU"/>
        </w:rPr>
        <w:t xml:space="preserve"> of Burundi</w:t>
      </w:r>
      <w:r w:rsidR="00594CA2" w:rsidRPr="00754C2F">
        <w:rPr>
          <w:rFonts w:ascii="Book Antiqua" w:hAnsi="Book Antiqua" w:cs="MendozaRomanStd-Book"/>
          <w:color w:val="000000"/>
          <w:szCs w:val="20"/>
          <w:lang w:val="en-AU"/>
        </w:rPr>
        <w:t>,</w:t>
      </w:r>
      <w:r w:rsidR="000C7D41" w:rsidRPr="00754C2F">
        <w:rPr>
          <w:rFonts w:ascii="Book Antiqua" w:hAnsi="Book Antiqua" w:cs="MendozaRomanStd-Book"/>
          <w:color w:val="000000"/>
          <w:szCs w:val="20"/>
          <w:lang w:val="en-AU"/>
        </w:rPr>
        <w:t xml:space="preserve"> </w:t>
      </w:r>
      <w:r w:rsidR="000C7D41" w:rsidRPr="00754C2F">
        <w:rPr>
          <w:rFonts w:ascii="Book Antiqua" w:hAnsi="Book Antiqua" w:cs="MendozaRomanStd-Book"/>
          <w:i/>
          <w:color w:val="000000"/>
          <w:szCs w:val="20"/>
          <w:lang w:val="en-AU"/>
        </w:rPr>
        <w:t>Sainte Famille</w:t>
      </w:r>
      <w:r w:rsidR="000C7D41" w:rsidRPr="00754C2F">
        <w:rPr>
          <w:rFonts w:ascii="Book Antiqua" w:hAnsi="Book Antiqua" w:cs="MendozaRomanStd-Book"/>
          <w:color w:val="000000"/>
          <w:szCs w:val="20"/>
          <w:lang w:val="en-AU"/>
        </w:rPr>
        <w:t xml:space="preserve"> is a parish of more than 150</w:t>
      </w:r>
      <w:r w:rsidR="00594CA2" w:rsidRPr="00754C2F">
        <w:rPr>
          <w:rFonts w:ascii="Book Antiqua" w:hAnsi="Book Antiqua" w:cs="MendozaRomanStd-Book"/>
          <w:color w:val="000000"/>
          <w:szCs w:val="20"/>
          <w:lang w:val="en-AU"/>
        </w:rPr>
        <w:t>,000</w:t>
      </w:r>
      <w:r w:rsidR="000C7D41" w:rsidRPr="00754C2F">
        <w:rPr>
          <w:rFonts w:ascii="Book Antiqua" w:hAnsi="Book Antiqua" w:cs="MendozaRomanStd-Book"/>
          <w:color w:val="000000"/>
          <w:szCs w:val="20"/>
          <w:lang w:val="en-AU"/>
        </w:rPr>
        <w:t xml:space="preserve"> inhabitants, including 80</w:t>
      </w:r>
      <w:r w:rsidR="00594CA2" w:rsidRPr="00754C2F">
        <w:rPr>
          <w:rFonts w:ascii="Book Antiqua" w:hAnsi="Book Antiqua" w:cs="MendozaRomanStd-Book"/>
          <w:color w:val="000000"/>
          <w:szCs w:val="20"/>
          <w:lang w:val="en-AU"/>
        </w:rPr>
        <w:t>,000</w:t>
      </w:r>
      <w:r w:rsidR="000C7D41" w:rsidRPr="00754C2F">
        <w:rPr>
          <w:rFonts w:ascii="Book Antiqua" w:hAnsi="Book Antiqua" w:cs="MendozaRomanStd-Book"/>
          <w:color w:val="000000"/>
          <w:szCs w:val="20"/>
          <w:lang w:val="en-AU"/>
        </w:rPr>
        <w:t xml:space="preserve"> Catholic Christians. </w:t>
      </w:r>
      <w:r w:rsidR="00344EFF" w:rsidRPr="00754C2F">
        <w:rPr>
          <w:rFonts w:ascii="Book Antiqua" w:hAnsi="Book Antiqua" w:cs="MendozaRomanStd-Book"/>
          <w:color w:val="000000"/>
          <w:szCs w:val="20"/>
          <w:lang w:val="en-AU"/>
        </w:rPr>
        <w:t>Her</w:t>
      </w:r>
      <w:r w:rsidR="00344EFF" w:rsidRPr="000C7D41">
        <w:rPr>
          <w:rFonts w:ascii="Book Antiqua" w:hAnsi="Book Antiqua" w:cs="MendozaRomanStd-Book"/>
          <w:color w:val="000000"/>
          <w:szCs w:val="20"/>
          <w:lang w:val="en-AU"/>
        </w:rPr>
        <w:t>e</w:t>
      </w:r>
      <w:r w:rsidR="00344EFF">
        <w:rPr>
          <w:rFonts w:ascii="Book Antiqua" w:hAnsi="Book Antiqua" w:cs="MendozaRomanStd-Book"/>
          <w:color w:val="000000"/>
          <w:szCs w:val="20"/>
          <w:lang w:val="en-AU"/>
        </w:rPr>
        <w:t>,</w:t>
      </w:r>
      <w:r w:rsidR="00D56B40">
        <w:rPr>
          <w:rFonts w:ascii="Book Antiqua" w:hAnsi="Book Antiqua" w:cs="MendozaRomanStd-Book"/>
          <w:color w:val="000000"/>
          <w:szCs w:val="20"/>
          <w:lang w:val="en-AU"/>
        </w:rPr>
        <w:t xml:space="preserve"> </w:t>
      </w:r>
      <w:r w:rsidR="00594CA2">
        <w:rPr>
          <w:rFonts w:ascii="Book Antiqua" w:hAnsi="Book Antiqua" w:cs="MendozaRomanStd-Book"/>
          <w:color w:val="000000"/>
          <w:szCs w:val="20"/>
          <w:lang w:val="en-AU"/>
        </w:rPr>
        <w:t>many people</w:t>
      </w:r>
      <w:r>
        <w:rPr>
          <w:rFonts w:ascii="Book Antiqua" w:hAnsi="Book Antiqua" w:cs="MendozaRomanStd-Book"/>
          <w:color w:val="000000"/>
          <w:szCs w:val="20"/>
          <w:lang w:val="en-AU"/>
        </w:rPr>
        <w:t xml:space="preserve"> </w:t>
      </w:r>
      <w:r w:rsidR="00344EFF">
        <w:rPr>
          <w:rFonts w:ascii="Book Antiqua" w:hAnsi="Book Antiqua" w:cs="MendozaRomanStd-Book"/>
          <w:color w:val="000000"/>
          <w:szCs w:val="20"/>
          <w:lang w:val="en-AU"/>
        </w:rPr>
        <w:t>live</w:t>
      </w:r>
      <w:r>
        <w:rPr>
          <w:rFonts w:ascii="Book Antiqua" w:hAnsi="Book Antiqua" w:cs="MendozaRomanStd-Book"/>
          <w:color w:val="000000"/>
          <w:szCs w:val="20"/>
          <w:lang w:val="en-AU"/>
        </w:rPr>
        <w:t xml:space="preserve"> in</w:t>
      </w:r>
      <w:r w:rsidR="000C7D41" w:rsidRPr="000C7D41">
        <w:rPr>
          <w:rFonts w:ascii="Book Antiqua" w:hAnsi="Book Antiqua" w:cs="MendozaRomanStd-Book"/>
          <w:color w:val="000000"/>
          <w:szCs w:val="20"/>
          <w:lang w:val="en-AU"/>
        </w:rPr>
        <w:t xml:space="preserve"> poverty</w:t>
      </w:r>
      <w:r>
        <w:rPr>
          <w:rFonts w:ascii="Book Antiqua" w:hAnsi="Book Antiqua" w:cs="MendozaRomanStd-Book"/>
          <w:color w:val="000000"/>
          <w:szCs w:val="20"/>
          <w:lang w:val="en-AU"/>
        </w:rPr>
        <w:t xml:space="preserve"> and we</w:t>
      </w:r>
      <w:r w:rsidR="00594CA2">
        <w:rPr>
          <w:rFonts w:ascii="Book Antiqua" w:hAnsi="Book Antiqua" w:cs="MendozaRomanStd-Book"/>
          <w:color w:val="000000"/>
          <w:szCs w:val="20"/>
          <w:lang w:val="en-AU"/>
        </w:rPr>
        <w:t xml:space="preserve"> </w:t>
      </w:r>
      <w:r w:rsidR="00305CB1">
        <w:rPr>
          <w:rFonts w:ascii="Book Antiqua" w:hAnsi="Book Antiqua" w:cs="MendozaRomanStd-Book"/>
          <w:color w:val="000000"/>
          <w:szCs w:val="20"/>
          <w:lang w:val="en-AU"/>
        </w:rPr>
        <w:t>still suffer</w:t>
      </w:r>
      <w:r w:rsidR="000C7D41" w:rsidRPr="000C7D41">
        <w:rPr>
          <w:rFonts w:ascii="Book Antiqua" w:hAnsi="Book Antiqua" w:cs="MendozaRomanStd-Book"/>
          <w:color w:val="000000"/>
          <w:szCs w:val="20"/>
          <w:lang w:val="en-AU"/>
        </w:rPr>
        <w:t xml:space="preserve"> the consequences of the 1993 war </w:t>
      </w:r>
      <w:r w:rsidR="00594CA2">
        <w:rPr>
          <w:rFonts w:ascii="Book Antiqua" w:hAnsi="Book Antiqua" w:cs="MendozaRomanStd-Book"/>
          <w:color w:val="000000"/>
          <w:szCs w:val="20"/>
          <w:lang w:val="en-AU"/>
        </w:rPr>
        <w:t xml:space="preserve">which raged </w:t>
      </w:r>
      <w:r>
        <w:rPr>
          <w:rFonts w:ascii="Book Antiqua" w:hAnsi="Book Antiqua" w:cs="MendozaRomanStd-Book"/>
          <w:color w:val="000000"/>
          <w:szCs w:val="20"/>
          <w:lang w:val="en-AU"/>
        </w:rPr>
        <w:t xml:space="preserve">here, too, </w:t>
      </w:r>
      <w:r w:rsidR="00594CA2">
        <w:rPr>
          <w:rFonts w:ascii="Book Antiqua" w:hAnsi="Book Antiqua" w:cs="MendozaRomanStd-Book"/>
          <w:color w:val="000000"/>
          <w:szCs w:val="20"/>
          <w:lang w:val="en-AU"/>
        </w:rPr>
        <w:t>among the local population</w:t>
      </w:r>
      <w:r w:rsidR="000C7D41" w:rsidRPr="000C7D41">
        <w:rPr>
          <w:rFonts w:ascii="Book Antiqua" w:hAnsi="Book Antiqua" w:cs="MendozaRomanStd-Book"/>
          <w:color w:val="000000"/>
          <w:szCs w:val="20"/>
          <w:lang w:val="en-AU"/>
        </w:rPr>
        <w:t xml:space="preserve">. </w:t>
      </w:r>
      <w:r w:rsidR="00344EFF">
        <w:rPr>
          <w:rFonts w:ascii="Book Antiqua" w:hAnsi="Book Antiqua" w:cs="MendozaRomanStd-Book"/>
          <w:color w:val="000000"/>
          <w:szCs w:val="20"/>
          <w:lang w:val="en-AU"/>
        </w:rPr>
        <w:t>In addition,</w:t>
      </w:r>
      <w:r>
        <w:rPr>
          <w:rFonts w:ascii="Book Antiqua" w:hAnsi="Book Antiqua" w:cs="MendozaRomanStd-Book"/>
          <w:color w:val="000000"/>
          <w:szCs w:val="20"/>
          <w:lang w:val="en-AU"/>
        </w:rPr>
        <w:t xml:space="preserve"> </w:t>
      </w:r>
      <w:r w:rsidR="00344EFF">
        <w:rPr>
          <w:rFonts w:ascii="Book Antiqua" w:hAnsi="Book Antiqua" w:cs="MendozaRomanStd-Book"/>
          <w:color w:val="000000"/>
          <w:szCs w:val="20"/>
          <w:lang w:val="en-AU"/>
        </w:rPr>
        <w:t xml:space="preserve">we </w:t>
      </w:r>
      <w:r w:rsidR="000C7D41" w:rsidRPr="000C7D41">
        <w:rPr>
          <w:rFonts w:ascii="Book Antiqua" w:hAnsi="Book Antiqua" w:cs="MendozaRomanStd-Book"/>
          <w:color w:val="000000"/>
          <w:szCs w:val="20"/>
          <w:lang w:val="en-AU"/>
        </w:rPr>
        <w:t xml:space="preserve">welcome </w:t>
      </w:r>
      <w:r w:rsidR="00305CB1">
        <w:rPr>
          <w:rFonts w:ascii="Book Antiqua" w:hAnsi="Book Antiqua" w:cs="MendozaRomanStd-Book"/>
          <w:color w:val="000000"/>
          <w:szCs w:val="20"/>
          <w:lang w:val="en-AU"/>
        </w:rPr>
        <w:t>others</w:t>
      </w:r>
      <w:r w:rsidR="00594CA2">
        <w:rPr>
          <w:rFonts w:ascii="Book Antiqua" w:hAnsi="Book Antiqua" w:cs="MendozaRomanStd-Book"/>
          <w:color w:val="000000"/>
          <w:szCs w:val="20"/>
          <w:lang w:val="en-AU"/>
        </w:rPr>
        <w:t xml:space="preserve"> </w:t>
      </w:r>
      <w:r>
        <w:rPr>
          <w:rFonts w:ascii="Book Antiqua" w:hAnsi="Book Antiqua" w:cs="MendozaRomanStd-Book"/>
          <w:color w:val="000000"/>
          <w:szCs w:val="20"/>
          <w:lang w:val="en-AU"/>
        </w:rPr>
        <w:t>coming from more</w:t>
      </w:r>
      <w:r w:rsidR="000C7D41" w:rsidRPr="000C7D41">
        <w:rPr>
          <w:rFonts w:ascii="Book Antiqua" w:hAnsi="Book Antiqua" w:cs="MendozaRomanStd-Book"/>
          <w:color w:val="000000"/>
          <w:szCs w:val="20"/>
          <w:lang w:val="en-AU"/>
        </w:rPr>
        <w:t xml:space="preserve"> </w:t>
      </w:r>
      <w:r w:rsidR="00594CA2">
        <w:rPr>
          <w:rFonts w:ascii="Book Antiqua" w:hAnsi="Book Antiqua" w:cs="MendozaRomanStd-Book"/>
          <w:color w:val="000000"/>
          <w:szCs w:val="20"/>
          <w:lang w:val="en-AU"/>
        </w:rPr>
        <w:t>remote areas</w:t>
      </w:r>
      <w:r w:rsidR="000C7D41" w:rsidRPr="000C7D41">
        <w:rPr>
          <w:rFonts w:ascii="Book Antiqua" w:hAnsi="Book Antiqua" w:cs="MendozaRomanStd-Book"/>
          <w:color w:val="000000"/>
          <w:szCs w:val="20"/>
          <w:lang w:val="en-AU"/>
        </w:rPr>
        <w:t>,</w:t>
      </w:r>
      <w:r>
        <w:rPr>
          <w:rFonts w:ascii="Book Antiqua" w:hAnsi="Book Antiqua" w:cs="MendozaRomanStd-Book"/>
          <w:color w:val="000000"/>
          <w:szCs w:val="20"/>
          <w:lang w:val="en-AU"/>
        </w:rPr>
        <w:t xml:space="preserve"> in search of</w:t>
      </w:r>
      <w:r w:rsidR="000C7D41" w:rsidRPr="000C7D41">
        <w:rPr>
          <w:rFonts w:ascii="Book Antiqua" w:hAnsi="Book Antiqua" w:cs="MendozaRomanStd-Book"/>
          <w:color w:val="000000"/>
          <w:szCs w:val="20"/>
          <w:lang w:val="en-AU"/>
        </w:rPr>
        <w:t xml:space="preserve"> a better life.</w:t>
      </w:r>
    </w:p>
    <w:p w14:paraId="00EBF6A1" w14:textId="332DB74D" w:rsidR="005C6EF5" w:rsidRDefault="00A32B87"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zCs w:val="20"/>
          <w:lang w:val="en-AU"/>
        </w:rPr>
      </w:pPr>
      <w:r>
        <w:rPr>
          <w:rFonts w:ascii="Book Antiqua" w:hAnsi="Book Antiqua" w:cs="MendozaRomanStd-Book"/>
          <w:color w:val="000000"/>
          <w:szCs w:val="20"/>
          <w:lang w:val="en-AU"/>
        </w:rPr>
        <w:t xml:space="preserve">Yet, it is not all </w:t>
      </w:r>
      <w:r w:rsidR="00344EFF">
        <w:rPr>
          <w:rFonts w:ascii="Book Antiqua" w:hAnsi="Book Antiqua" w:cs="MendozaRomanStd-Book"/>
          <w:color w:val="000000"/>
          <w:szCs w:val="20"/>
          <w:lang w:val="en-AU"/>
        </w:rPr>
        <w:t>negative;</w:t>
      </w:r>
      <w:r w:rsidR="00715ED2" w:rsidRPr="00715ED2">
        <w:rPr>
          <w:rFonts w:ascii="Book Antiqua" w:hAnsi="Book Antiqua" w:cs="MendozaRomanStd-Book"/>
          <w:color w:val="000000"/>
          <w:szCs w:val="20"/>
          <w:lang w:val="en-AU"/>
        </w:rPr>
        <w:t xml:space="preserve"> there are </w:t>
      </w:r>
      <w:r>
        <w:rPr>
          <w:rFonts w:ascii="Book Antiqua" w:hAnsi="Book Antiqua" w:cs="MendozaRomanStd-Book"/>
          <w:color w:val="000000"/>
          <w:szCs w:val="20"/>
          <w:lang w:val="en-AU"/>
        </w:rPr>
        <w:t xml:space="preserve">so </w:t>
      </w:r>
      <w:r w:rsidR="00715ED2" w:rsidRPr="00715ED2">
        <w:rPr>
          <w:rFonts w:ascii="Book Antiqua" w:hAnsi="Book Antiqua" w:cs="MendozaRomanStd-Book"/>
          <w:color w:val="000000"/>
          <w:szCs w:val="20"/>
          <w:lang w:val="en-AU"/>
        </w:rPr>
        <w:t>many Christians</w:t>
      </w:r>
      <w:r>
        <w:rPr>
          <w:rFonts w:ascii="Book Antiqua" w:hAnsi="Book Antiqua" w:cs="MendozaRomanStd-Book"/>
          <w:color w:val="000000"/>
          <w:szCs w:val="20"/>
          <w:lang w:val="en-AU"/>
        </w:rPr>
        <w:t xml:space="preserve"> attending Church that we now need to celebrate 25 Masses every Sunday. And, s</w:t>
      </w:r>
      <w:r w:rsidR="00715ED2" w:rsidRPr="00715ED2">
        <w:rPr>
          <w:rFonts w:ascii="Book Antiqua" w:hAnsi="Book Antiqua" w:cs="MendozaRomanStd-Book"/>
          <w:color w:val="000000"/>
          <w:szCs w:val="20"/>
          <w:lang w:val="en-AU"/>
        </w:rPr>
        <w:t xml:space="preserve">ince </w:t>
      </w:r>
      <w:r w:rsidR="0034439E">
        <w:rPr>
          <w:rFonts w:ascii="Book Antiqua" w:hAnsi="Book Antiqua" w:cs="MendozaRomanStd-Book"/>
          <w:color w:val="000000"/>
          <w:szCs w:val="20"/>
          <w:lang w:val="en-AU"/>
        </w:rPr>
        <w:t>it</w:t>
      </w:r>
      <w:r w:rsidR="00D56B40">
        <w:rPr>
          <w:rFonts w:ascii="Book Antiqua" w:hAnsi="Book Antiqua" w:cs="MendozaRomanStd-Book"/>
          <w:color w:val="000000"/>
          <w:szCs w:val="20"/>
          <w:lang w:val="en-AU"/>
        </w:rPr>
        <w:t xml:space="preserve"> i</w:t>
      </w:r>
      <w:r w:rsidR="0034439E">
        <w:rPr>
          <w:rFonts w:ascii="Book Antiqua" w:hAnsi="Book Antiqua" w:cs="MendozaRomanStd-Book"/>
          <w:color w:val="000000"/>
          <w:szCs w:val="20"/>
          <w:lang w:val="en-AU"/>
        </w:rPr>
        <w:t xml:space="preserve">s impossible </w:t>
      </w:r>
      <w:r w:rsidR="00344EFF">
        <w:rPr>
          <w:rFonts w:ascii="Book Antiqua" w:hAnsi="Book Antiqua" w:cs="MendozaRomanStd-Book"/>
          <w:color w:val="000000"/>
          <w:szCs w:val="20"/>
          <w:lang w:val="en-AU"/>
        </w:rPr>
        <w:t>for priests</w:t>
      </w:r>
      <w:r w:rsidR="0034439E">
        <w:rPr>
          <w:rFonts w:ascii="Book Antiqua" w:hAnsi="Book Antiqua" w:cs="MendozaRomanStd-Book"/>
          <w:color w:val="000000"/>
          <w:szCs w:val="20"/>
          <w:lang w:val="en-AU"/>
        </w:rPr>
        <w:t xml:space="preserve"> to </w:t>
      </w:r>
      <w:r w:rsidR="00D56B40">
        <w:rPr>
          <w:rFonts w:ascii="Book Antiqua" w:hAnsi="Book Antiqua" w:cs="MendozaRomanStd-Book"/>
          <w:color w:val="000000"/>
          <w:szCs w:val="20"/>
          <w:lang w:val="en-AU"/>
        </w:rPr>
        <w:t xml:space="preserve">preside at </w:t>
      </w:r>
      <w:r w:rsidR="00344EFF">
        <w:rPr>
          <w:rFonts w:ascii="Book Antiqua" w:hAnsi="Book Antiqua" w:cs="MendozaRomanStd-Book"/>
          <w:color w:val="000000"/>
          <w:szCs w:val="20"/>
          <w:lang w:val="en-AU"/>
        </w:rPr>
        <w:t>all celebrations</w:t>
      </w:r>
      <w:r>
        <w:rPr>
          <w:rFonts w:ascii="Book Antiqua" w:hAnsi="Book Antiqua" w:cs="MendozaRomanStd-Book"/>
          <w:color w:val="000000"/>
          <w:szCs w:val="20"/>
          <w:lang w:val="en-AU"/>
        </w:rPr>
        <w:t xml:space="preserve"> everywhere</w:t>
      </w:r>
      <w:r w:rsidR="00D56B40">
        <w:rPr>
          <w:rFonts w:ascii="Book Antiqua" w:hAnsi="Book Antiqua" w:cs="MendozaRomanStd-Book"/>
          <w:color w:val="000000"/>
          <w:szCs w:val="20"/>
          <w:lang w:val="en-AU"/>
        </w:rPr>
        <w:t>,</w:t>
      </w:r>
      <w:r w:rsidR="00715ED2" w:rsidRPr="00715ED2">
        <w:rPr>
          <w:rFonts w:ascii="Book Antiqua" w:hAnsi="Book Antiqua" w:cs="MendozaRomanStd-Book"/>
          <w:color w:val="000000"/>
          <w:szCs w:val="20"/>
          <w:lang w:val="en-AU"/>
        </w:rPr>
        <w:t xml:space="preserve"> there are </w:t>
      </w:r>
      <w:r w:rsidR="00305CB1">
        <w:rPr>
          <w:rFonts w:ascii="Book Antiqua" w:hAnsi="Book Antiqua" w:cs="MendozaRomanStd-Book"/>
          <w:color w:val="000000"/>
          <w:szCs w:val="20"/>
          <w:lang w:val="en-AU"/>
        </w:rPr>
        <w:t xml:space="preserve">also </w:t>
      </w:r>
      <w:r w:rsidR="00A070ED">
        <w:rPr>
          <w:rFonts w:ascii="Book Antiqua" w:hAnsi="Book Antiqua" w:cs="MendozaRomanStd-Book"/>
          <w:color w:val="000000"/>
          <w:szCs w:val="20"/>
          <w:lang w:val="en-AU"/>
        </w:rPr>
        <w:t>Sunday E</w:t>
      </w:r>
      <w:r w:rsidR="00A070ED" w:rsidRPr="0042183F">
        <w:rPr>
          <w:rFonts w:ascii="Book Antiqua" w:hAnsi="Book Antiqua" w:cs="MendozaRomanStd-Book"/>
          <w:color w:val="000000"/>
          <w:szCs w:val="20"/>
          <w:lang w:val="en-AU"/>
        </w:rPr>
        <w:t>ucharistic</w:t>
      </w:r>
      <w:r w:rsidR="0042183F" w:rsidRPr="0042183F">
        <w:rPr>
          <w:rFonts w:ascii="Book Antiqua" w:hAnsi="Book Antiqua" w:cs="MendozaRomanStd-Book"/>
          <w:color w:val="000000"/>
          <w:szCs w:val="20"/>
          <w:lang w:val="en-AU"/>
        </w:rPr>
        <w:t xml:space="preserve"> </w:t>
      </w:r>
      <w:r w:rsidR="00A070ED">
        <w:rPr>
          <w:rFonts w:ascii="Book Antiqua" w:hAnsi="Book Antiqua" w:cs="MendozaRomanStd-Book"/>
          <w:color w:val="000000"/>
          <w:szCs w:val="20"/>
          <w:lang w:val="en-AU"/>
        </w:rPr>
        <w:t>S</w:t>
      </w:r>
      <w:r w:rsidR="0042183F" w:rsidRPr="0042183F">
        <w:rPr>
          <w:rFonts w:ascii="Book Antiqua" w:hAnsi="Book Antiqua" w:cs="MendozaRomanStd-Book"/>
          <w:color w:val="000000"/>
          <w:szCs w:val="20"/>
          <w:lang w:val="en-AU"/>
        </w:rPr>
        <w:t>ervices</w:t>
      </w:r>
      <w:r w:rsidR="0042183F">
        <w:rPr>
          <w:rFonts w:ascii="Book Antiqua" w:hAnsi="Book Antiqua" w:cs="MendozaRomanStd-Book"/>
          <w:color w:val="000000"/>
          <w:szCs w:val="20"/>
          <w:lang w:val="en-AU"/>
        </w:rPr>
        <w:t xml:space="preserve"> celebrated </w:t>
      </w:r>
      <w:r w:rsidR="00715ED2" w:rsidRPr="00715ED2">
        <w:rPr>
          <w:rFonts w:ascii="Book Antiqua" w:hAnsi="Book Antiqua" w:cs="MendozaRomanStd-Book"/>
          <w:color w:val="000000"/>
          <w:szCs w:val="20"/>
          <w:lang w:val="en-AU"/>
        </w:rPr>
        <w:t>by catechists.</w:t>
      </w:r>
    </w:p>
    <w:p w14:paraId="776131A9" w14:textId="5133350E" w:rsidR="005C6EF5" w:rsidRPr="005C6EF5" w:rsidRDefault="005C6EF5"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zCs w:val="20"/>
          <w:lang w:val="en-AU"/>
        </w:rPr>
      </w:pPr>
      <w:r w:rsidRPr="005C6EF5">
        <w:rPr>
          <w:rFonts w:ascii="Book Antiqua" w:hAnsi="Book Antiqua" w:cs="MendozaRomanStd-Book"/>
          <w:color w:val="000000"/>
          <w:szCs w:val="20"/>
          <w:lang w:val="en-AU"/>
        </w:rPr>
        <w:t xml:space="preserve">The risk is </w:t>
      </w:r>
      <w:r w:rsidR="00A32B87">
        <w:rPr>
          <w:rFonts w:ascii="Book Antiqua" w:hAnsi="Book Antiqua" w:cs="MendozaRomanStd-Book"/>
          <w:color w:val="000000"/>
          <w:szCs w:val="20"/>
          <w:lang w:val="en-AU"/>
        </w:rPr>
        <w:t>one of becoming</w:t>
      </w:r>
      <w:r w:rsidRPr="005C6EF5">
        <w:rPr>
          <w:rFonts w:ascii="Book Antiqua" w:hAnsi="Book Antiqua" w:cs="MendozaRomanStd-Book"/>
          <w:color w:val="000000"/>
          <w:szCs w:val="20"/>
          <w:lang w:val="en-AU"/>
        </w:rPr>
        <w:t xml:space="preserve"> -</w:t>
      </w:r>
      <w:r w:rsidR="00A32B87">
        <w:rPr>
          <w:rFonts w:ascii="Book Antiqua" w:hAnsi="Book Antiqua" w:cs="MendozaRomanStd-Book"/>
          <w:color w:val="000000"/>
          <w:szCs w:val="20"/>
          <w:lang w:val="en-AU"/>
        </w:rPr>
        <w:t xml:space="preserve"> using</w:t>
      </w:r>
      <w:r w:rsidRPr="005C6EF5">
        <w:rPr>
          <w:rFonts w:ascii="Book Antiqua" w:hAnsi="Book Antiqua" w:cs="MendozaRomanStd-Book"/>
          <w:color w:val="000000"/>
          <w:szCs w:val="20"/>
          <w:lang w:val="en-AU"/>
        </w:rPr>
        <w:t xml:space="preserve"> sociological terms - a </w:t>
      </w:r>
      <w:r w:rsidR="00A070ED">
        <w:rPr>
          <w:rFonts w:ascii="Book Antiqua" w:hAnsi="Book Antiqua" w:cs="MendozaRomanStd-Book"/>
          <w:color w:val="000000"/>
          <w:szCs w:val="20"/>
          <w:lang w:val="en-AU"/>
        </w:rPr>
        <w:t>“</w:t>
      </w:r>
      <w:r w:rsidRPr="005C6EF5">
        <w:rPr>
          <w:rFonts w:ascii="Book Antiqua" w:hAnsi="Book Antiqua" w:cs="MendozaRomanStd-Book"/>
          <w:color w:val="000000"/>
          <w:szCs w:val="20"/>
          <w:lang w:val="en-AU"/>
        </w:rPr>
        <w:t>Church</w:t>
      </w:r>
      <w:r w:rsidR="00A070ED">
        <w:rPr>
          <w:rFonts w:ascii="Book Antiqua" w:hAnsi="Book Antiqua" w:cs="MendozaRomanStd-Book"/>
          <w:color w:val="000000"/>
          <w:szCs w:val="20"/>
          <w:lang w:val="en-AU"/>
        </w:rPr>
        <w:t xml:space="preserve"> of the m</w:t>
      </w:r>
      <w:r w:rsidR="00A32B87">
        <w:rPr>
          <w:rFonts w:ascii="Book Antiqua" w:hAnsi="Book Antiqua" w:cs="MendozaRomanStd-Book"/>
          <w:color w:val="000000"/>
          <w:szCs w:val="20"/>
          <w:lang w:val="en-AU"/>
        </w:rPr>
        <w:t>asses”</w:t>
      </w:r>
      <w:r w:rsidRPr="005C6EF5">
        <w:rPr>
          <w:rFonts w:ascii="Book Antiqua" w:hAnsi="Book Antiqua" w:cs="MendozaRomanStd-Book"/>
          <w:color w:val="000000"/>
          <w:szCs w:val="20"/>
          <w:lang w:val="en-AU"/>
        </w:rPr>
        <w:t xml:space="preserve">, in the sense that </w:t>
      </w:r>
      <w:r w:rsidR="00344EFF" w:rsidRPr="005C6EF5">
        <w:rPr>
          <w:rFonts w:ascii="Book Antiqua" w:hAnsi="Book Antiqua" w:cs="MendozaRomanStd-Book"/>
          <w:color w:val="000000"/>
          <w:szCs w:val="20"/>
          <w:lang w:val="en-AU"/>
        </w:rPr>
        <w:t xml:space="preserve">having </w:t>
      </w:r>
      <w:r w:rsidR="00344EFF">
        <w:rPr>
          <w:rFonts w:ascii="Book Antiqua" w:hAnsi="Book Antiqua" w:cs="MendozaRomanStd-Book"/>
          <w:color w:val="000000"/>
          <w:szCs w:val="20"/>
          <w:lang w:val="en-AU"/>
        </w:rPr>
        <w:t>huge</w:t>
      </w:r>
      <w:r w:rsidR="00D56B40">
        <w:rPr>
          <w:rFonts w:ascii="Book Antiqua" w:hAnsi="Book Antiqua" w:cs="MendozaRomanStd-Book"/>
          <w:color w:val="000000"/>
          <w:szCs w:val="20"/>
          <w:lang w:val="en-AU"/>
        </w:rPr>
        <w:t xml:space="preserve"> number</w:t>
      </w:r>
      <w:r w:rsidR="00A32B87">
        <w:rPr>
          <w:rFonts w:ascii="Book Antiqua" w:hAnsi="Book Antiqua" w:cs="MendozaRomanStd-Book"/>
          <w:color w:val="000000"/>
          <w:szCs w:val="20"/>
          <w:lang w:val="en-AU"/>
        </w:rPr>
        <w:t>s</w:t>
      </w:r>
      <w:r w:rsidR="00D56B40">
        <w:rPr>
          <w:rFonts w:ascii="Book Antiqua" w:hAnsi="Book Antiqua" w:cs="MendozaRomanStd-Book"/>
          <w:color w:val="000000"/>
          <w:szCs w:val="20"/>
          <w:lang w:val="en-AU"/>
        </w:rPr>
        <w:t xml:space="preserve"> of</w:t>
      </w:r>
      <w:r w:rsidRPr="005C6EF5">
        <w:rPr>
          <w:rFonts w:ascii="Book Antiqua" w:hAnsi="Book Antiqua" w:cs="MendozaRomanStd-Book"/>
          <w:color w:val="000000"/>
          <w:szCs w:val="20"/>
          <w:lang w:val="en-AU"/>
        </w:rPr>
        <w:t xml:space="preserve"> Christians </w:t>
      </w:r>
      <w:r w:rsidR="00322040">
        <w:rPr>
          <w:rFonts w:ascii="Book Antiqua" w:hAnsi="Book Antiqua" w:cs="MendozaRomanStd-Book"/>
          <w:color w:val="000000"/>
          <w:szCs w:val="20"/>
          <w:lang w:val="en-AU"/>
        </w:rPr>
        <w:t>attending</w:t>
      </w:r>
      <w:r w:rsidRPr="005C6EF5">
        <w:rPr>
          <w:rFonts w:ascii="Book Antiqua" w:hAnsi="Book Antiqua" w:cs="MendozaRomanStd-Book"/>
          <w:color w:val="000000"/>
          <w:szCs w:val="20"/>
          <w:lang w:val="en-AU"/>
        </w:rPr>
        <w:t xml:space="preserve"> Mass and receiv</w:t>
      </w:r>
      <w:r w:rsidR="00322040">
        <w:rPr>
          <w:rFonts w:ascii="Book Antiqua" w:hAnsi="Book Antiqua" w:cs="MendozaRomanStd-Book"/>
          <w:color w:val="000000"/>
          <w:szCs w:val="20"/>
          <w:lang w:val="en-AU"/>
        </w:rPr>
        <w:t>ing</w:t>
      </w:r>
      <w:r w:rsidRPr="005C6EF5">
        <w:rPr>
          <w:rFonts w:ascii="Book Antiqua" w:hAnsi="Book Antiqua" w:cs="MendozaRomanStd-Book"/>
          <w:color w:val="000000"/>
          <w:szCs w:val="20"/>
          <w:lang w:val="en-AU"/>
        </w:rPr>
        <w:t xml:space="preserve"> the sacraments does not </w:t>
      </w:r>
      <w:r w:rsidR="00322040">
        <w:rPr>
          <w:rFonts w:ascii="Book Antiqua" w:hAnsi="Book Antiqua" w:cs="MendozaRomanStd-Book"/>
          <w:color w:val="000000"/>
          <w:szCs w:val="20"/>
          <w:lang w:val="en-AU"/>
        </w:rPr>
        <w:t>necessarily lead</w:t>
      </w:r>
      <w:r w:rsidRPr="005C6EF5">
        <w:rPr>
          <w:rFonts w:ascii="Book Antiqua" w:hAnsi="Book Antiqua" w:cs="MendozaRomanStd-Book"/>
          <w:color w:val="000000"/>
          <w:szCs w:val="20"/>
          <w:lang w:val="en-AU"/>
        </w:rPr>
        <w:t xml:space="preserve"> </w:t>
      </w:r>
      <w:r w:rsidR="00322040">
        <w:rPr>
          <w:rFonts w:ascii="Book Antiqua" w:hAnsi="Book Antiqua" w:cs="MendozaRomanStd-Book"/>
          <w:color w:val="000000"/>
          <w:szCs w:val="20"/>
          <w:lang w:val="en-AU"/>
        </w:rPr>
        <w:t>the faithful to</w:t>
      </w:r>
      <w:r w:rsidR="00A32B87">
        <w:rPr>
          <w:rFonts w:ascii="Book Antiqua" w:hAnsi="Book Antiqua" w:cs="MendozaRomanStd-Book"/>
          <w:color w:val="000000"/>
          <w:szCs w:val="20"/>
          <w:lang w:val="en-AU"/>
        </w:rPr>
        <w:t xml:space="preserve"> automatically</w:t>
      </w:r>
      <w:r w:rsidR="00322040">
        <w:rPr>
          <w:rFonts w:ascii="Book Antiqua" w:hAnsi="Book Antiqua" w:cs="MendozaRomanStd-Book"/>
          <w:color w:val="000000"/>
          <w:szCs w:val="20"/>
          <w:lang w:val="en-AU"/>
        </w:rPr>
        <w:t xml:space="preserve"> experience a sense of</w:t>
      </w:r>
      <w:r w:rsidRPr="005C6EF5">
        <w:rPr>
          <w:rFonts w:ascii="Book Antiqua" w:hAnsi="Book Antiqua" w:cs="MendozaRomanStd-Book"/>
          <w:color w:val="000000"/>
          <w:szCs w:val="20"/>
          <w:lang w:val="en-AU"/>
        </w:rPr>
        <w:t xml:space="preserve"> family. </w:t>
      </w:r>
      <w:r w:rsidR="00322040">
        <w:rPr>
          <w:rFonts w:ascii="Book Antiqua" w:hAnsi="Book Antiqua" w:cs="MendozaRomanStd-Book"/>
          <w:color w:val="000000"/>
          <w:szCs w:val="20"/>
          <w:lang w:val="en-AU"/>
        </w:rPr>
        <w:t xml:space="preserve">One can </w:t>
      </w:r>
      <w:r w:rsidRPr="005C6EF5">
        <w:rPr>
          <w:rFonts w:ascii="Book Antiqua" w:hAnsi="Book Antiqua" w:cs="MendozaRomanStd-Book"/>
          <w:color w:val="000000"/>
          <w:szCs w:val="20"/>
          <w:lang w:val="en-AU"/>
        </w:rPr>
        <w:t xml:space="preserve">often take advantage of what the Church offers in matters of formation and liturgical life, but </w:t>
      </w:r>
      <w:r w:rsidR="00322040">
        <w:rPr>
          <w:rFonts w:ascii="Book Antiqua" w:hAnsi="Book Antiqua" w:cs="MendozaRomanStd-Book"/>
          <w:color w:val="000000"/>
          <w:szCs w:val="20"/>
          <w:lang w:val="en-AU"/>
        </w:rPr>
        <w:t>then</w:t>
      </w:r>
      <w:r w:rsidRPr="005C6EF5">
        <w:rPr>
          <w:rFonts w:ascii="Book Antiqua" w:hAnsi="Book Antiqua" w:cs="MendozaRomanStd-Book"/>
          <w:color w:val="000000"/>
          <w:szCs w:val="20"/>
          <w:lang w:val="en-AU"/>
        </w:rPr>
        <w:t xml:space="preserve"> live in anonymity, without</w:t>
      </w:r>
      <w:r w:rsidR="00A32B87">
        <w:rPr>
          <w:rFonts w:ascii="Book Antiqua" w:hAnsi="Book Antiqua" w:cs="MendozaRomanStd-Book"/>
          <w:color w:val="000000"/>
          <w:szCs w:val="20"/>
          <w:lang w:val="en-AU"/>
        </w:rPr>
        <w:t xml:space="preserve"> ever</w:t>
      </w:r>
      <w:r w:rsidRPr="005C6EF5">
        <w:rPr>
          <w:rFonts w:ascii="Book Antiqua" w:hAnsi="Book Antiqua" w:cs="MendozaRomanStd-Book"/>
          <w:color w:val="000000"/>
          <w:szCs w:val="20"/>
          <w:lang w:val="en-AU"/>
        </w:rPr>
        <w:t xml:space="preserve"> feeling </w:t>
      </w:r>
      <w:r w:rsidR="00322040">
        <w:rPr>
          <w:rFonts w:ascii="Book Antiqua" w:hAnsi="Book Antiqua" w:cs="MendozaRomanStd-Book"/>
          <w:color w:val="000000"/>
          <w:szCs w:val="20"/>
          <w:lang w:val="en-AU"/>
        </w:rPr>
        <w:t xml:space="preserve">part of </w:t>
      </w:r>
      <w:r w:rsidRPr="005C6EF5">
        <w:rPr>
          <w:rFonts w:ascii="Book Antiqua" w:hAnsi="Book Antiqua" w:cs="MendozaRomanStd-Book"/>
          <w:color w:val="000000"/>
          <w:szCs w:val="20"/>
          <w:lang w:val="en-AU"/>
        </w:rPr>
        <w:t xml:space="preserve">a true </w:t>
      </w:r>
      <w:r w:rsidRPr="00322040">
        <w:rPr>
          <w:rFonts w:ascii="Book Antiqua" w:hAnsi="Book Antiqua" w:cs="MendozaRomanStd-Book"/>
          <w:i/>
          <w:color w:val="000000"/>
          <w:szCs w:val="20"/>
          <w:lang w:val="en-AU"/>
        </w:rPr>
        <w:t>Christian community</w:t>
      </w:r>
      <w:r w:rsidRPr="005C6EF5">
        <w:rPr>
          <w:rFonts w:ascii="Book Antiqua" w:hAnsi="Book Antiqua" w:cs="MendozaRomanStd-Book"/>
          <w:color w:val="000000"/>
          <w:szCs w:val="20"/>
          <w:lang w:val="en-AU"/>
        </w:rPr>
        <w:t>.</w:t>
      </w:r>
    </w:p>
    <w:p w14:paraId="55C7007D" w14:textId="77777777" w:rsidR="00807608" w:rsidRDefault="00807608" w:rsidP="00305CB1">
      <w:pPr>
        <w:widowControl w:val="0"/>
        <w:suppressAutoHyphens/>
        <w:autoSpaceDE w:val="0"/>
        <w:autoSpaceDN w:val="0"/>
        <w:adjustRightInd w:val="0"/>
        <w:spacing w:after="120" w:line="22" w:lineRule="atLeast"/>
        <w:jc w:val="both"/>
        <w:textAlignment w:val="center"/>
        <w:rPr>
          <w:rFonts w:ascii="Book Antiqua" w:hAnsi="Book Antiqua" w:cs="Intro-SemiBold"/>
          <w:b/>
          <w:bCs/>
          <w:color w:val="000000"/>
          <w:sz w:val="32"/>
          <w:lang w:val="en-AU"/>
        </w:rPr>
      </w:pPr>
    </w:p>
    <w:p w14:paraId="343786C9" w14:textId="3DB4A266" w:rsidR="00650AB9" w:rsidRPr="00FF25BB" w:rsidRDefault="006A0862"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z w:val="28"/>
          <w:szCs w:val="28"/>
          <w:lang w:val="en-AU"/>
        </w:rPr>
      </w:pPr>
      <w:r w:rsidRPr="00FF25BB">
        <w:rPr>
          <w:rFonts w:ascii="Book Antiqua" w:hAnsi="Book Antiqua" w:cs="Intro-SemiBold"/>
          <w:b/>
          <w:bCs/>
          <w:color w:val="000000"/>
          <w:sz w:val="28"/>
          <w:szCs w:val="28"/>
          <w:lang w:val="en-AU"/>
        </w:rPr>
        <w:t>A</w:t>
      </w:r>
      <w:r w:rsidR="00322040" w:rsidRPr="00FF25BB">
        <w:rPr>
          <w:rFonts w:ascii="Book Antiqua" w:hAnsi="Book Antiqua" w:cs="Intro-SemiBold"/>
          <w:b/>
          <w:bCs/>
          <w:color w:val="000000"/>
          <w:sz w:val="28"/>
          <w:szCs w:val="28"/>
          <w:lang w:val="en-AU"/>
        </w:rPr>
        <w:t>n experience of community</w:t>
      </w:r>
    </w:p>
    <w:p w14:paraId="513A98B2" w14:textId="02256D71" w:rsidR="00824A36" w:rsidRPr="00824A36" w:rsidRDefault="00322040"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zCs w:val="20"/>
          <w:lang w:val="en-AU"/>
        </w:rPr>
      </w:pPr>
      <w:r w:rsidRPr="00322040">
        <w:rPr>
          <w:rFonts w:ascii="Book Antiqua" w:hAnsi="Book Antiqua" w:cs="MendozaRomanStd-Book"/>
          <w:color w:val="000000"/>
          <w:szCs w:val="20"/>
          <w:lang w:val="en-AU"/>
        </w:rPr>
        <w:t xml:space="preserve">When I arrived </w:t>
      </w:r>
      <w:r w:rsidR="00A32B87">
        <w:rPr>
          <w:rFonts w:ascii="Book Antiqua" w:hAnsi="Book Antiqua" w:cs="MendozaRomanStd-Book"/>
          <w:color w:val="000000"/>
          <w:szCs w:val="20"/>
          <w:lang w:val="en-AU"/>
        </w:rPr>
        <w:t>here</w:t>
      </w:r>
      <w:r w:rsidRPr="00322040">
        <w:rPr>
          <w:rFonts w:ascii="Book Antiqua" w:hAnsi="Book Antiqua" w:cs="MendozaRomanStd-Book"/>
          <w:color w:val="000000"/>
          <w:szCs w:val="20"/>
          <w:lang w:val="en-AU"/>
        </w:rPr>
        <w:t xml:space="preserve"> in 2009, I asked myself what </w:t>
      </w:r>
      <w:r w:rsidR="00376658">
        <w:rPr>
          <w:rFonts w:ascii="Book Antiqua" w:hAnsi="Book Antiqua" w:cs="MendozaRomanStd-Book"/>
          <w:color w:val="000000"/>
          <w:szCs w:val="20"/>
          <w:lang w:val="en-AU"/>
        </w:rPr>
        <w:t>could be done to</w:t>
      </w:r>
      <w:r w:rsidRPr="00322040">
        <w:rPr>
          <w:rFonts w:ascii="Book Antiqua" w:hAnsi="Book Antiqua" w:cs="MendozaRomanStd-Book"/>
          <w:color w:val="000000"/>
          <w:szCs w:val="20"/>
          <w:lang w:val="en-AU"/>
        </w:rPr>
        <w:t xml:space="preserve"> build a Church-communion. We </w:t>
      </w:r>
      <w:r w:rsidR="00344EFF">
        <w:rPr>
          <w:rFonts w:ascii="Book Antiqua" w:hAnsi="Book Antiqua" w:cs="MendozaRomanStd-Book"/>
          <w:color w:val="000000"/>
          <w:szCs w:val="20"/>
          <w:lang w:val="en-AU"/>
        </w:rPr>
        <w:t>further</w:t>
      </w:r>
      <w:r w:rsidR="00AC64FD">
        <w:rPr>
          <w:rFonts w:ascii="Book Antiqua" w:hAnsi="Book Antiqua" w:cs="MendozaRomanStd-Book"/>
          <w:color w:val="000000"/>
          <w:szCs w:val="20"/>
          <w:lang w:val="en-AU"/>
        </w:rPr>
        <w:t xml:space="preserve"> reflect</w:t>
      </w:r>
      <w:r w:rsidR="00344EFF">
        <w:rPr>
          <w:rFonts w:ascii="Book Antiqua" w:hAnsi="Book Antiqua" w:cs="MendozaRomanStd-Book"/>
          <w:color w:val="000000"/>
          <w:szCs w:val="20"/>
          <w:lang w:val="en-AU"/>
        </w:rPr>
        <w:t>ed</w:t>
      </w:r>
      <w:r w:rsidR="00AC64FD">
        <w:rPr>
          <w:rFonts w:ascii="Book Antiqua" w:hAnsi="Book Antiqua" w:cs="MendozaRomanStd-Book"/>
          <w:color w:val="000000"/>
          <w:szCs w:val="20"/>
          <w:lang w:val="en-AU"/>
        </w:rPr>
        <w:t xml:space="preserve"> on this</w:t>
      </w:r>
      <w:r w:rsidRPr="00322040">
        <w:rPr>
          <w:rFonts w:ascii="Book Antiqua" w:hAnsi="Book Antiqua" w:cs="MendozaRomanStd-Book"/>
          <w:color w:val="000000"/>
          <w:szCs w:val="20"/>
          <w:lang w:val="en-AU"/>
        </w:rPr>
        <w:t xml:space="preserve"> with the </w:t>
      </w:r>
      <w:r w:rsidR="00D56B40">
        <w:rPr>
          <w:rFonts w:ascii="Book Antiqua" w:hAnsi="Book Antiqua" w:cs="MendozaRomanStd-Book"/>
          <w:color w:val="000000"/>
          <w:szCs w:val="20"/>
          <w:lang w:val="en-AU"/>
        </w:rPr>
        <w:t xml:space="preserve">Parish </w:t>
      </w:r>
      <w:r w:rsidRPr="00322040">
        <w:rPr>
          <w:rFonts w:ascii="Book Antiqua" w:hAnsi="Book Antiqua" w:cs="MendozaRomanStd-Book"/>
          <w:color w:val="000000"/>
          <w:szCs w:val="20"/>
          <w:lang w:val="en-AU"/>
        </w:rPr>
        <w:t xml:space="preserve">pastoral council, starting from the indications </w:t>
      </w:r>
      <w:r w:rsidR="00AC64FD">
        <w:rPr>
          <w:rFonts w:ascii="Book Antiqua" w:hAnsi="Book Antiqua" w:cs="MendozaRomanStd-Book"/>
          <w:color w:val="000000"/>
          <w:szCs w:val="20"/>
          <w:lang w:val="en-AU"/>
        </w:rPr>
        <w:t xml:space="preserve">given by </w:t>
      </w:r>
      <w:r w:rsidRPr="00322040">
        <w:rPr>
          <w:rFonts w:ascii="Book Antiqua" w:hAnsi="Book Antiqua" w:cs="MendozaRomanStd-Book"/>
          <w:color w:val="000000"/>
          <w:szCs w:val="20"/>
          <w:lang w:val="en-AU"/>
        </w:rPr>
        <w:t>the post-</w:t>
      </w:r>
      <w:r w:rsidR="00AC64FD">
        <w:rPr>
          <w:rFonts w:ascii="Book Antiqua" w:hAnsi="Book Antiqua" w:cs="MendozaRomanStd-Book"/>
          <w:color w:val="000000"/>
          <w:szCs w:val="20"/>
          <w:lang w:val="en-AU"/>
        </w:rPr>
        <w:t>S</w:t>
      </w:r>
      <w:r w:rsidRPr="00322040">
        <w:rPr>
          <w:rFonts w:ascii="Book Antiqua" w:hAnsi="Book Antiqua" w:cs="MendozaRomanStd-Book"/>
          <w:color w:val="000000"/>
          <w:szCs w:val="20"/>
          <w:lang w:val="en-AU"/>
        </w:rPr>
        <w:t xml:space="preserve">ynodal exhortation </w:t>
      </w:r>
      <w:r w:rsidRPr="00AC64FD">
        <w:rPr>
          <w:rFonts w:ascii="Book Antiqua" w:hAnsi="Book Antiqua" w:cs="MendozaRomanStd-Book"/>
          <w:i/>
          <w:color w:val="000000"/>
          <w:szCs w:val="20"/>
          <w:lang w:val="en-AU"/>
        </w:rPr>
        <w:t>Ecclesia in Africa</w:t>
      </w:r>
      <w:r w:rsidRPr="00322040">
        <w:rPr>
          <w:rFonts w:ascii="Book Antiqua" w:hAnsi="Book Antiqua" w:cs="MendozaRomanStd-Book"/>
          <w:color w:val="000000"/>
          <w:szCs w:val="20"/>
          <w:lang w:val="en-AU"/>
        </w:rPr>
        <w:t xml:space="preserve">, which states: </w:t>
      </w:r>
      <w:r w:rsidR="00824A36">
        <w:rPr>
          <w:rFonts w:ascii="Book Antiqua" w:hAnsi="Book Antiqua" w:cs="MendozaRomanStd-Book"/>
          <w:color w:val="000000"/>
          <w:szCs w:val="20"/>
          <w:lang w:val="en-AU"/>
        </w:rPr>
        <w:t>“</w:t>
      </w:r>
      <w:r w:rsidR="00376658">
        <w:rPr>
          <w:rFonts w:ascii="Book Antiqua" w:hAnsi="Book Antiqua" w:cs="MendozaRomanStd-Book"/>
          <w:color w:val="000000"/>
          <w:szCs w:val="20"/>
          <w:lang w:val="en-AU"/>
        </w:rPr>
        <w:t>[</w:t>
      </w:r>
      <w:r w:rsidR="00824A36">
        <w:rPr>
          <w:rFonts w:ascii="Book Antiqua" w:hAnsi="Book Antiqua" w:cs="MendozaRomanStd-Book"/>
          <w:color w:val="000000"/>
          <w:szCs w:val="20"/>
          <w:lang w:val="en-AU"/>
        </w:rPr>
        <w:t>T</w:t>
      </w:r>
      <w:r w:rsidR="00376658">
        <w:rPr>
          <w:rFonts w:ascii="Book Antiqua" w:hAnsi="Book Antiqua" w:cs="MendozaRomanStd-Book"/>
          <w:color w:val="000000"/>
          <w:szCs w:val="20"/>
          <w:lang w:val="en-AU"/>
        </w:rPr>
        <w:t>]</w:t>
      </w:r>
      <w:r w:rsidR="00824A36" w:rsidRPr="00824A36">
        <w:rPr>
          <w:rFonts w:ascii="Book Antiqua" w:hAnsi="Book Antiqua" w:cs="MendozaRomanStd-Book"/>
          <w:color w:val="000000"/>
          <w:szCs w:val="20"/>
          <w:lang w:val="en-AU"/>
        </w:rPr>
        <w:t xml:space="preserve">he Church as Family cannot reach her full potential as Church unless she is divided into communities small enough to foster close human relationships. The Assembly described the characteristics of such communities as follows: primarily they should be places engaged in evangelizing themselves, so that subsequently they can bring the Good News to others; they should moreover be communities which pray and listen to God's Word, encourage the members themselves to take on </w:t>
      </w:r>
      <w:r w:rsidR="000E72F8">
        <w:rPr>
          <w:rFonts w:ascii="Book Antiqua" w:hAnsi="Book Antiqua" w:cs="MendozaRomanStd-Book"/>
          <w:color w:val="000000"/>
          <w:szCs w:val="20"/>
          <w:lang w:val="en-AU"/>
        </w:rPr>
        <w:lastRenderedPageBreak/>
        <w:t>r</w:t>
      </w:r>
      <w:r w:rsidR="00824A36" w:rsidRPr="00824A36">
        <w:rPr>
          <w:rFonts w:ascii="Book Antiqua" w:hAnsi="Book Antiqua" w:cs="MendozaRomanStd-Book"/>
          <w:color w:val="000000"/>
          <w:szCs w:val="20"/>
          <w:lang w:val="en-AU"/>
        </w:rPr>
        <w:t>esponsibility, learn to live an ecclesial life, and reflect on different human prob</w:t>
      </w:r>
      <w:r w:rsidR="00824A36">
        <w:rPr>
          <w:rFonts w:ascii="Book Antiqua" w:hAnsi="Book Antiqua" w:cs="MendozaRomanStd-Book"/>
          <w:color w:val="000000"/>
          <w:szCs w:val="20"/>
          <w:lang w:val="en-AU"/>
        </w:rPr>
        <w:t>lems in the light of the Gospel”</w:t>
      </w:r>
      <w:r w:rsidR="00824A36" w:rsidRPr="00824A36">
        <w:rPr>
          <w:rFonts w:ascii="Book Antiqua" w:hAnsi="Book Antiqua" w:cs="MendozaRomanStd-Book"/>
          <w:color w:val="000000"/>
          <w:szCs w:val="20"/>
          <w:lang w:val="en-AU"/>
        </w:rPr>
        <w:t xml:space="preserve"> (No. 89)</w:t>
      </w:r>
      <w:r w:rsidR="00824A36">
        <w:rPr>
          <w:rFonts w:ascii="Book Antiqua" w:hAnsi="Book Antiqua" w:cs="MendozaRomanStd-Book"/>
          <w:color w:val="000000"/>
          <w:szCs w:val="20"/>
          <w:lang w:val="en-AU"/>
        </w:rPr>
        <w:t>.</w:t>
      </w:r>
    </w:p>
    <w:p w14:paraId="5000D009" w14:textId="75AB77EE" w:rsidR="00165338" w:rsidRPr="00165338" w:rsidRDefault="00165338"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pacing w:val="1"/>
          <w:szCs w:val="20"/>
          <w:lang w:val="en-AU"/>
        </w:rPr>
      </w:pPr>
      <w:r w:rsidRPr="00165338">
        <w:rPr>
          <w:rFonts w:ascii="Book Antiqua" w:hAnsi="Book Antiqua" w:cs="MendozaRomanStd-Book"/>
          <w:color w:val="000000"/>
          <w:spacing w:val="1"/>
          <w:szCs w:val="20"/>
          <w:lang w:val="en-AU"/>
        </w:rPr>
        <w:t xml:space="preserve">In </w:t>
      </w:r>
      <w:r w:rsidR="00376658">
        <w:rPr>
          <w:rFonts w:ascii="Book Antiqua" w:hAnsi="Book Antiqua" w:cs="MendozaRomanStd-Book"/>
          <w:color w:val="000000"/>
          <w:spacing w:val="1"/>
          <w:szCs w:val="20"/>
          <w:lang w:val="en-AU"/>
        </w:rPr>
        <w:t>light of these</w:t>
      </w:r>
      <w:r w:rsidRPr="00165338">
        <w:rPr>
          <w:rFonts w:ascii="Book Antiqua" w:hAnsi="Book Antiqua" w:cs="MendozaRomanStd-Book"/>
          <w:color w:val="000000"/>
          <w:spacing w:val="1"/>
          <w:szCs w:val="20"/>
          <w:lang w:val="en-AU"/>
        </w:rPr>
        <w:t xml:space="preserve"> indications for the Church in Africa, we </w:t>
      </w:r>
      <w:r>
        <w:rPr>
          <w:rFonts w:ascii="Book Antiqua" w:hAnsi="Book Antiqua" w:cs="MendozaRomanStd-Book"/>
          <w:color w:val="000000"/>
          <w:spacing w:val="1"/>
          <w:szCs w:val="20"/>
          <w:lang w:val="en-AU"/>
        </w:rPr>
        <w:t>agreed</w:t>
      </w:r>
      <w:r w:rsidRPr="00165338">
        <w:rPr>
          <w:rFonts w:ascii="Book Antiqua" w:hAnsi="Book Antiqua" w:cs="MendozaRomanStd-Book"/>
          <w:color w:val="000000"/>
          <w:spacing w:val="1"/>
          <w:szCs w:val="20"/>
          <w:lang w:val="en-AU"/>
        </w:rPr>
        <w:t xml:space="preserve"> that the only possibility of living and experiencing communion among Christians wa</w:t>
      </w:r>
      <w:r w:rsidR="00512A69">
        <w:rPr>
          <w:rFonts w:ascii="Book Antiqua" w:hAnsi="Book Antiqua" w:cs="MendozaRomanStd-Book"/>
          <w:color w:val="000000"/>
          <w:spacing w:val="1"/>
          <w:szCs w:val="20"/>
          <w:lang w:val="en-AU"/>
        </w:rPr>
        <w:t>s to focus on small communities</w:t>
      </w:r>
      <w:r w:rsidRPr="00165338">
        <w:rPr>
          <w:rFonts w:ascii="Book Antiqua" w:hAnsi="Book Antiqua" w:cs="MendozaRomanStd-Book"/>
          <w:color w:val="000000"/>
          <w:spacing w:val="1"/>
          <w:szCs w:val="20"/>
          <w:lang w:val="en-AU"/>
        </w:rPr>
        <w:t xml:space="preserve"> </w:t>
      </w:r>
      <w:r w:rsidR="00344EFF" w:rsidRPr="00165338">
        <w:rPr>
          <w:rFonts w:ascii="Book Antiqua" w:hAnsi="Book Antiqua" w:cs="MendozaRomanStd-Book"/>
          <w:color w:val="000000"/>
          <w:spacing w:val="1"/>
          <w:szCs w:val="20"/>
          <w:lang w:val="en-AU"/>
        </w:rPr>
        <w:t xml:space="preserve">made </w:t>
      </w:r>
      <w:r w:rsidR="00344EFF">
        <w:rPr>
          <w:rFonts w:ascii="Book Antiqua" w:hAnsi="Book Antiqua" w:cs="MendozaRomanStd-Book"/>
          <w:color w:val="000000"/>
          <w:spacing w:val="1"/>
          <w:szCs w:val="20"/>
          <w:lang w:val="en-AU"/>
        </w:rPr>
        <w:t xml:space="preserve">up of </w:t>
      </w:r>
      <w:r w:rsidR="00344EFF" w:rsidRPr="00165338">
        <w:rPr>
          <w:rFonts w:ascii="Book Antiqua" w:hAnsi="Book Antiqua" w:cs="MendozaRomanStd-Book"/>
          <w:color w:val="000000"/>
          <w:spacing w:val="1"/>
          <w:szCs w:val="20"/>
          <w:lang w:val="en-AU"/>
        </w:rPr>
        <w:t>persons</w:t>
      </w:r>
      <w:r w:rsidR="00376658">
        <w:rPr>
          <w:rFonts w:ascii="Book Antiqua" w:hAnsi="Book Antiqua" w:cs="MendozaRomanStd-Book"/>
          <w:color w:val="000000"/>
          <w:spacing w:val="1"/>
          <w:szCs w:val="20"/>
          <w:lang w:val="en-AU"/>
        </w:rPr>
        <w:t xml:space="preserve"> sharing their faith and living in </w:t>
      </w:r>
      <w:r w:rsidR="00344EFF">
        <w:rPr>
          <w:rFonts w:ascii="Book Antiqua" w:hAnsi="Book Antiqua" w:cs="MendozaRomanStd-Book"/>
          <w:color w:val="000000"/>
          <w:spacing w:val="1"/>
          <w:szCs w:val="20"/>
          <w:lang w:val="en-AU"/>
        </w:rPr>
        <w:t>the</w:t>
      </w:r>
      <w:r w:rsidR="00344EFF" w:rsidRPr="00165338">
        <w:rPr>
          <w:rFonts w:ascii="Book Antiqua" w:hAnsi="Book Antiqua" w:cs="MendozaRomanStd-Book"/>
          <w:color w:val="000000"/>
          <w:spacing w:val="1"/>
          <w:szCs w:val="20"/>
          <w:lang w:val="en-AU"/>
        </w:rPr>
        <w:t xml:space="preserve"> same</w:t>
      </w:r>
      <w:r w:rsidRPr="00165338">
        <w:rPr>
          <w:rFonts w:ascii="Book Antiqua" w:hAnsi="Book Antiqua" w:cs="MendozaRomanStd-Book"/>
          <w:color w:val="000000"/>
          <w:spacing w:val="1"/>
          <w:szCs w:val="20"/>
          <w:lang w:val="en-AU"/>
        </w:rPr>
        <w:t xml:space="preserve"> </w:t>
      </w:r>
      <w:r w:rsidR="00344EFF" w:rsidRPr="00165338">
        <w:rPr>
          <w:rFonts w:ascii="Book Antiqua" w:hAnsi="Book Antiqua" w:cs="MendozaRomanStd-Book"/>
          <w:color w:val="000000"/>
          <w:spacing w:val="1"/>
          <w:szCs w:val="20"/>
          <w:lang w:val="en-AU"/>
        </w:rPr>
        <w:t>neighbo</w:t>
      </w:r>
      <w:r w:rsidR="00344EFF">
        <w:rPr>
          <w:rFonts w:ascii="Book Antiqua" w:hAnsi="Book Antiqua" w:cs="MendozaRomanStd-Book"/>
          <w:color w:val="000000"/>
          <w:spacing w:val="1"/>
          <w:szCs w:val="20"/>
          <w:lang w:val="en-AU"/>
        </w:rPr>
        <w:t>u</w:t>
      </w:r>
      <w:r w:rsidR="00344EFF" w:rsidRPr="00165338">
        <w:rPr>
          <w:rFonts w:ascii="Book Antiqua" w:hAnsi="Book Antiqua" w:cs="MendozaRomanStd-Book"/>
          <w:color w:val="000000"/>
          <w:spacing w:val="1"/>
          <w:szCs w:val="20"/>
          <w:lang w:val="en-AU"/>
        </w:rPr>
        <w:t>rhood</w:t>
      </w:r>
      <w:r w:rsidR="00344EFF">
        <w:rPr>
          <w:rFonts w:ascii="Book Antiqua" w:hAnsi="Book Antiqua" w:cs="MendozaRomanStd-Book"/>
          <w:color w:val="000000"/>
          <w:spacing w:val="1"/>
          <w:szCs w:val="20"/>
          <w:lang w:val="en-AU"/>
        </w:rPr>
        <w:t>:</w:t>
      </w:r>
      <w:r>
        <w:rPr>
          <w:rFonts w:ascii="Book Antiqua" w:hAnsi="Book Antiqua" w:cs="MendozaRomanStd-Book"/>
          <w:color w:val="000000"/>
          <w:spacing w:val="1"/>
          <w:szCs w:val="20"/>
          <w:lang w:val="en-AU"/>
        </w:rPr>
        <w:t xml:space="preserve"> </w:t>
      </w:r>
      <w:r w:rsidR="00344EFF">
        <w:rPr>
          <w:rFonts w:ascii="Book Antiqua" w:hAnsi="Book Antiqua" w:cs="MendozaRomanStd-Book"/>
          <w:color w:val="000000"/>
          <w:spacing w:val="1"/>
          <w:szCs w:val="20"/>
          <w:lang w:val="en-AU"/>
        </w:rPr>
        <w:t xml:space="preserve">each was </w:t>
      </w:r>
      <w:r>
        <w:rPr>
          <w:rFonts w:ascii="Book Antiqua" w:hAnsi="Book Antiqua" w:cs="MendozaRomanStd-Book"/>
          <w:color w:val="000000"/>
          <w:spacing w:val="1"/>
          <w:szCs w:val="20"/>
          <w:lang w:val="en-AU"/>
        </w:rPr>
        <w:t>20</w:t>
      </w:r>
      <w:r w:rsidRPr="00165338">
        <w:rPr>
          <w:rFonts w:ascii="Book Antiqua" w:hAnsi="Book Antiqua" w:cs="MendozaRomanStd-Book"/>
          <w:color w:val="000000"/>
          <w:spacing w:val="1"/>
          <w:szCs w:val="20"/>
          <w:lang w:val="en-AU"/>
        </w:rPr>
        <w:t xml:space="preserve"> </w:t>
      </w:r>
      <w:r w:rsidR="00344EFF">
        <w:rPr>
          <w:rFonts w:ascii="Book Antiqua" w:hAnsi="Book Antiqua" w:cs="MendozaRomanStd-Book"/>
          <w:color w:val="000000"/>
          <w:spacing w:val="1"/>
          <w:szCs w:val="20"/>
          <w:lang w:val="en-AU"/>
        </w:rPr>
        <w:t>to</w:t>
      </w:r>
      <w:r w:rsidRPr="00165338">
        <w:rPr>
          <w:rFonts w:ascii="Book Antiqua" w:hAnsi="Book Antiqua" w:cs="MendozaRomanStd-Book"/>
          <w:color w:val="000000"/>
          <w:spacing w:val="1"/>
          <w:szCs w:val="20"/>
          <w:lang w:val="en-AU"/>
        </w:rPr>
        <w:t xml:space="preserve"> </w:t>
      </w:r>
      <w:r>
        <w:rPr>
          <w:rFonts w:ascii="Book Antiqua" w:hAnsi="Book Antiqua" w:cs="MendozaRomanStd-Book"/>
          <w:color w:val="000000"/>
          <w:spacing w:val="1"/>
          <w:szCs w:val="20"/>
          <w:lang w:val="en-AU"/>
        </w:rPr>
        <w:t>40</w:t>
      </w:r>
      <w:r w:rsidRPr="00165338">
        <w:rPr>
          <w:rFonts w:ascii="Book Antiqua" w:hAnsi="Book Antiqua" w:cs="MendozaRomanStd-Book"/>
          <w:color w:val="000000"/>
          <w:spacing w:val="1"/>
          <w:szCs w:val="20"/>
          <w:lang w:val="en-AU"/>
        </w:rPr>
        <w:t xml:space="preserve"> families</w:t>
      </w:r>
      <w:r w:rsidR="00344EFF">
        <w:rPr>
          <w:rFonts w:ascii="Book Antiqua" w:hAnsi="Book Antiqua" w:cs="MendozaRomanStd-Book"/>
          <w:color w:val="000000"/>
          <w:spacing w:val="1"/>
          <w:szCs w:val="20"/>
          <w:lang w:val="en-AU"/>
        </w:rPr>
        <w:t>, with support from the parish priest and supported by an 8 person</w:t>
      </w:r>
      <w:r w:rsidR="006152EF">
        <w:rPr>
          <w:rFonts w:ascii="Book Antiqua" w:hAnsi="Book Antiqua" w:cs="MendozaRomanStd-Book"/>
          <w:color w:val="000000"/>
          <w:spacing w:val="1"/>
          <w:szCs w:val="20"/>
          <w:lang w:val="en-AU"/>
        </w:rPr>
        <w:t xml:space="preserve"> parish</w:t>
      </w:r>
      <w:r>
        <w:rPr>
          <w:rFonts w:ascii="Book Antiqua" w:hAnsi="Book Antiqua" w:cs="MendozaRomanStd-Book"/>
          <w:color w:val="000000"/>
          <w:spacing w:val="1"/>
          <w:szCs w:val="20"/>
          <w:lang w:val="en-AU"/>
        </w:rPr>
        <w:t xml:space="preserve"> </w:t>
      </w:r>
      <w:r w:rsidRPr="00165338">
        <w:rPr>
          <w:rFonts w:ascii="Book Antiqua" w:hAnsi="Book Antiqua" w:cs="MendozaRomanStd-Book"/>
          <w:color w:val="000000"/>
          <w:spacing w:val="1"/>
          <w:szCs w:val="20"/>
          <w:lang w:val="en-AU"/>
        </w:rPr>
        <w:t>committee</w:t>
      </w:r>
      <w:r w:rsidR="00344EFF">
        <w:rPr>
          <w:rFonts w:ascii="Book Antiqua" w:hAnsi="Book Antiqua" w:cs="MendozaRomanStd-Book"/>
          <w:color w:val="000000"/>
          <w:spacing w:val="1"/>
          <w:szCs w:val="20"/>
          <w:lang w:val="en-AU"/>
        </w:rPr>
        <w:t>,</w:t>
      </w:r>
      <w:r w:rsidRPr="00165338">
        <w:rPr>
          <w:rFonts w:ascii="Book Antiqua" w:hAnsi="Book Antiqua" w:cs="MendozaRomanStd-Book"/>
          <w:color w:val="000000"/>
          <w:spacing w:val="1"/>
          <w:szCs w:val="20"/>
          <w:lang w:val="en-AU"/>
        </w:rPr>
        <w:t xml:space="preserve"> </w:t>
      </w:r>
      <w:r w:rsidR="00376658">
        <w:rPr>
          <w:rFonts w:ascii="Book Antiqua" w:hAnsi="Book Antiqua" w:cs="MendozaRomanStd-Book"/>
          <w:color w:val="000000"/>
          <w:spacing w:val="1"/>
          <w:szCs w:val="20"/>
          <w:lang w:val="en-AU"/>
        </w:rPr>
        <w:t xml:space="preserve">including </w:t>
      </w:r>
      <w:r w:rsidRPr="00165338">
        <w:rPr>
          <w:rFonts w:ascii="Book Antiqua" w:hAnsi="Book Antiqua" w:cs="MendozaRomanStd-Book"/>
          <w:color w:val="000000"/>
          <w:spacing w:val="1"/>
          <w:szCs w:val="20"/>
          <w:lang w:val="en-AU"/>
        </w:rPr>
        <w:t>two young</w:t>
      </w:r>
      <w:r>
        <w:rPr>
          <w:rFonts w:ascii="Book Antiqua" w:hAnsi="Book Antiqua" w:cs="MendozaRomanStd-Book"/>
          <w:color w:val="000000"/>
          <w:spacing w:val="1"/>
          <w:szCs w:val="20"/>
          <w:lang w:val="en-AU"/>
        </w:rPr>
        <w:t xml:space="preserve"> people</w:t>
      </w:r>
      <w:r w:rsidRPr="00165338">
        <w:rPr>
          <w:rFonts w:ascii="Book Antiqua" w:hAnsi="Book Antiqua" w:cs="MendozaRomanStd-Book"/>
          <w:color w:val="000000"/>
          <w:spacing w:val="1"/>
          <w:szCs w:val="20"/>
          <w:lang w:val="en-AU"/>
        </w:rPr>
        <w:t xml:space="preserve">. </w:t>
      </w:r>
      <w:r w:rsidR="001B1E30">
        <w:rPr>
          <w:rFonts w:ascii="Book Antiqua" w:hAnsi="Book Antiqua" w:cs="MendozaRomanStd-Book"/>
          <w:color w:val="000000"/>
          <w:spacing w:val="1"/>
          <w:szCs w:val="20"/>
          <w:lang w:val="en-AU"/>
        </w:rPr>
        <w:t>And so</w:t>
      </w:r>
      <w:r w:rsidR="00376658">
        <w:rPr>
          <w:rFonts w:ascii="Book Antiqua" w:hAnsi="Book Antiqua" w:cs="MendozaRomanStd-Book"/>
          <w:color w:val="000000"/>
          <w:spacing w:val="1"/>
          <w:szCs w:val="20"/>
          <w:lang w:val="en-AU"/>
        </w:rPr>
        <w:t xml:space="preserve"> </w:t>
      </w:r>
      <w:r w:rsidR="001B1E30">
        <w:rPr>
          <w:rFonts w:ascii="Book Antiqua" w:hAnsi="Book Antiqua" w:cs="MendozaRomanStd-Book"/>
          <w:color w:val="000000"/>
          <w:spacing w:val="1"/>
          <w:szCs w:val="20"/>
          <w:lang w:val="en-AU"/>
        </w:rPr>
        <w:t>we</w:t>
      </w:r>
      <w:r w:rsidR="00344EFF">
        <w:rPr>
          <w:rFonts w:ascii="Book Antiqua" w:hAnsi="Book Antiqua" w:cs="MendozaRomanStd-Book"/>
          <w:color w:val="000000"/>
          <w:spacing w:val="1"/>
          <w:szCs w:val="20"/>
          <w:lang w:val="en-AU"/>
        </w:rPr>
        <w:t xml:space="preserve"> began. </w:t>
      </w:r>
      <w:r w:rsidRPr="00165338">
        <w:rPr>
          <w:rFonts w:ascii="Book Antiqua" w:hAnsi="Book Antiqua" w:cs="MendozaRomanStd-Book"/>
          <w:color w:val="000000"/>
          <w:spacing w:val="1"/>
          <w:szCs w:val="20"/>
          <w:lang w:val="en-AU"/>
        </w:rPr>
        <w:t xml:space="preserve"> Each community me</w:t>
      </w:r>
      <w:r w:rsidR="001B1E30">
        <w:rPr>
          <w:rFonts w:ascii="Book Antiqua" w:hAnsi="Book Antiqua" w:cs="MendozaRomanStd-Book"/>
          <w:color w:val="000000"/>
          <w:spacing w:val="1"/>
          <w:szCs w:val="20"/>
          <w:lang w:val="en-AU"/>
        </w:rPr>
        <w:t>t, and continues to meet,</w:t>
      </w:r>
      <w:r w:rsidRPr="00165338">
        <w:rPr>
          <w:rFonts w:ascii="Book Antiqua" w:hAnsi="Book Antiqua" w:cs="MendozaRomanStd-Book"/>
          <w:color w:val="000000"/>
          <w:spacing w:val="1"/>
          <w:szCs w:val="20"/>
          <w:lang w:val="en-AU"/>
        </w:rPr>
        <w:t xml:space="preserve"> once a week for a moment of prayer</w:t>
      </w:r>
      <w:r w:rsidR="00376658">
        <w:rPr>
          <w:rFonts w:ascii="Book Antiqua" w:hAnsi="Book Antiqua" w:cs="MendozaRomanStd-Book"/>
          <w:color w:val="000000"/>
          <w:spacing w:val="1"/>
          <w:szCs w:val="20"/>
          <w:lang w:val="en-AU"/>
        </w:rPr>
        <w:t>,</w:t>
      </w:r>
      <w:r w:rsidRPr="00165338">
        <w:rPr>
          <w:rFonts w:ascii="Book Antiqua" w:hAnsi="Book Antiqua" w:cs="MendozaRomanStd-Book"/>
          <w:color w:val="000000"/>
          <w:spacing w:val="1"/>
          <w:szCs w:val="20"/>
          <w:lang w:val="en-AU"/>
        </w:rPr>
        <w:t xml:space="preserve"> followed </w:t>
      </w:r>
      <w:r w:rsidR="00344EFF" w:rsidRPr="00165338">
        <w:rPr>
          <w:rFonts w:ascii="Book Antiqua" w:hAnsi="Book Antiqua" w:cs="MendozaRomanStd-Book"/>
          <w:color w:val="000000"/>
          <w:spacing w:val="1"/>
          <w:szCs w:val="20"/>
          <w:lang w:val="en-AU"/>
        </w:rPr>
        <w:t xml:space="preserve">by </w:t>
      </w:r>
      <w:r w:rsidR="00344EFF">
        <w:rPr>
          <w:rFonts w:ascii="Book Antiqua" w:hAnsi="Book Antiqua" w:cs="MendozaRomanStd-Book"/>
          <w:color w:val="000000"/>
          <w:spacing w:val="1"/>
          <w:szCs w:val="20"/>
          <w:lang w:val="en-AU"/>
        </w:rPr>
        <w:t>sharing</w:t>
      </w:r>
      <w:r w:rsidR="00344EFF" w:rsidRPr="00165338">
        <w:rPr>
          <w:rFonts w:ascii="Book Antiqua" w:hAnsi="Book Antiqua" w:cs="MendozaRomanStd-Book"/>
          <w:color w:val="000000"/>
          <w:spacing w:val="1"/>
          <w:szCs w:val="20"/>
          <w:lang w:val="en-AU"/>
        </w:rPr>
        <w:t xml:space="preserve"> </w:t>
      </w:r>
      <w:r w:rsidR="00344EFF">
        <w:rPr>
          <w:rFonts w:ascii="Book Antiqua" w:hAnsi="Book Antiqua" w:cs="MendozaRomanStd-Book"/>
          <w:color w:val="000000"/>
          <w:spacing w:val="1"/>
          <w:szCs w:val="20"/>
          <w:lang w:val="en-AU"/>
        </w:rPr>
        <w:t>the</w:t>
      </w:r>
      <w:r w:rsidRPr="00165338">
        <w:rPr>
          <w:rFonts w:ascii="Book Antiqua" w:hAnsi="Book Antiqua" w:cs="MendozaRomanStd-Book"/>
          <w:color w:val="000000"/>
          <w:spacing w:val="1"/>
          <w:szCs w:val="20"/>
          <w:lang w:val="en-AU"/>
        </w:rPr>
        <w:t xml:space="preserve"> Word of God</w:t>
      </w:r>
      <w:r w:rsidR="00344EFF">
        <w:rPr>
          <w:rFonts w:ascii="Book Antiqua" w:hAnsi="Book Antiqua" w:cs="MendozaRomanStd-Book"/>
          <w:color w:val="000000"/>
          <w:spacing w:val="1"/>
          <w:szCs w:val="20"/>
          <w:lang w:val="en-AU"/>
        </w:rPr>
        <w:t>,</w:t>
      </w:r>
      <w:r w:rsidRPr="00165338">
        <w:rPr>
          <w:rFonts w:ascii="Book Antiqua" w:hAnsi="Book Antiqua" w:cs="MendozaRomanStd-Book"/>
          <w:color w:val="000000"/>
          <w:spacing w:val="1"/>
          <w:szCs w:val="20"/>
          <w:lang w:val="en-AU"/>
        </w:rPr>
        <w:t xml:space="preserve"> </w:t>
      </w:r>
      <w:r w:rsidR="00344EFF" w:rsidRPr="00165338">
        <w:rPr>
          <w:rFonts w:ascii="Book Antiqua" w:hAnsi="Book Antiqua" w:cs="MendozaRomanStd-Book"/>
          <w:color w:val="000000"/>
          <w:spacing w:val="1"/>
          <w:szCs w:val="20"/>
          <w:lang w:val="en-AU"/>
        </w:rPr>
        <w:t>and</w:t>
      </w:r>
      <w:r w:rsidR="00344EFF">
        <w:rPr>
          <w:rFonts w:ascii="Book Antiqua" w:hAnsi="Book Antiqua" w:cs="MendozaRomanStd-Book"/>
          <w:color w:val="000000"/>
          <w:spacing w:val="1"/>
          <w:szCs w:val="20"/>
          <w:lang w:val="en-AU"/>
        </w:rPr>
        <w:t xml:space="preserve"> a</w:t>
      </w:r>
      <w:r>
        <w:rPr>
          <w:rFonts w:ascii="Book Antiqua" w:hAnsi="Book Antiqua" w:cs="MendozaRomanStd-Book"/>
          <w:color w:val="000000"/>
          <w:spacing w:val="1"/>
          <w:szCs w:val="20"/>
          <w:lang w:val="en-AU"/>
        </w:rPr>
        <w:t xml:space="preserve"> discussion</w:t>
      </w:r>
      <w:r w:rsidR="00376658">
        <w:rPr>
          <w:rFonts w:ascii="Book Antiqua" w:hAnsi="Book Antiqua" w:cs="MendozaRomanStd-Book"/>
          <w:color w:val="000000"/>
          <w:spacing w:val="1"/>
          <w:szCs w:val="20"/>
          <w:lang w:val="en-AU"/>
        </w:rPr>
        <w:t xml:space="preserve"> immediately afterwards</w:t>
      </w:r>
      <w:r>
        <w:rPr>
          <w:rFonts w:ascii="Book Antiqua" w:hAnsi="Book Antiqua" w:cs="MendozaRomanStd-Book"/>
          <w:color w:val="000000"/>
          <w:spacing w:val="1"/>
          <w:szCs w:val="20"/>
          <w:lang w:val="en-AU"/>
        </w:rPr>
        <w:t xml:space="preserve"> on how to face</w:t>
      </w:r>
      <w:r w:rsidR="00376658">
        <w:rPr>
          <w:rFonts w:ascii="Book Antiqua" w:hAnsi="Book Antiqua" w:cs="MendozaRomanStd-Book"/>
          <w:color w:val="000000"/>
          <w:spacing w:val="1"/>
          <w:szCs w:val="20"/>
          <w:lang w:val="en-AU"/>
        </w:rPr>
        <w:t xml:space="preserve"> life challenges</w:t>
      </w:r>
      <w:r>
        <w:rPr>
          <w:rFonts w:ascii="Book Antiqua" w:hAnsi="Book Antiqua" w:cs="MendozaRomanStd-Book"/>
          <w:color w:val="000000"/>
          <w:spacing w:val="1"/>
          <w:szCs w:val="20"/>
          <w:lang w:val="en-AU"/>
        </w:rPr>
        <w:t xml:space="preserve"> </w:t>
      </w:r>
      <w:r w:rsidR="00344EFF">
        <w:rPr>
          <w:rFonts w:ascii="Book Antiqua" w:hAnsi="Book Antiqua" w:cs="MendozaRomanStd-Book"/>
          <w:color w:val="000000"/>
          <w:spacing w:val="1"/>
          <w:szCs w:val="20"/>
          <w:lang w:val="en-AU"/>
        </w:rPr>
        <w:t>together</w:t>
      </w:r>
      <w:r w:rsidRPr="00165338">
        <w:rPr>
          <w:rFonts w:ascii="Book Antiqua" w:hAnsi="Book Antiqua" w:cs="MendozaRomanStd-Book"/>
          <w:color w:val="000000"/>
          <w:spacing w:val="1"/>
          <w:szCs w:val="20"/>
          <w:lang w:val="en-AU"/>
        </w:rPr>
        <w:t>.</w:t>
      </w:r>
    </w:p>
    <w:p w14:paraId="4A39CE46" w14:textId="77777777" w:rsidR="00650AB9" w:rsidRPr="00FF25BB" w:rsidRDefault="0020206F" w:rsidP="00305CB1">
      <w:pPr>
        <w:widowControl w:val="0"/>
        <w:autoSpaceDE w:val="0"/>
        <w:autoSpaceDN w:val="0"/>
        <w:adjustRightInd w:val="0"/>
        <w:spacing w:before="567" w:after="120" w:line="22" w:lineRule="atLeast"/>
        <w:jc w:val="both"/>
        <w:textAlignment w:val="center"/>
        <w:rPr>
          <w:rFonts w:ascii="Book Antiqua" w:hAnsi="Book Antiqua" w:cs="Intro-SemiBold"/>
          <w:b/>
          <w:bCs/>
          <w:color w:val="000000"/>
          <w:sz w:val="28"/>
          <w:szCs w:val="28"/>
          <w:lang w:val="en-AU"/>
        </w:rPr>
      </w:pPr>
      <w:r w:rsidRPr="00FF25BB">
        <w:rPr>
          <w:rFonts w:ascii="Book Antiqua" w:hAnsi="Book Antiqua" w:cs="Intro-SemiBold"/>
          <w:b/>
          <w:bCs/>
          <w:color w:val="000000"/>
          <w:sz w:val="28"/>
          <w:szCs w:val="28"/>
          <w:lang w:val="en-AU"/>
        </w:rPr>
        <w:t xml:space="preserve">Places </w:t>
      </w:r>
      <w:r w:rsidR="000E72F8" w:rsidRPr="00FF25BB">
        <w:rPr>
          <w:rFonts w:ascii="Book Antiqua" w:hAnsi="Book Antiqua" w:cs="Intro-SemiBold"/>
          <w:b/>
          <w:bCs/>
          <w:color w:val="000000"/>
          <w:sz w:val="28"/>
          <w:szCs w:val="28"/>
          <w:lang w:val="en-AU"/>
        </w:rPr>
        <w:t>of</w:t>
      </w:r>
      <w:r w:rsidRPr="00FF25BB">
        <w:rPr>
          <w:rFonts w:ascii="Book Antiqua" w:hAnsi="Book Antiqua" w:cs="Intro-SemiBold"/>
          <w:b/>
          <w:bCs/>
          <w:color w:val="000000"/>
          <w:sz w:val="28"/>
          <w:szCs w:val="28"/>
          <w:lang w:val="en-AU"/>
        </w:rPr>
        <w:t xml:space="preserve"> dialogue and encounter as brothers and sisters</w:t>
      </w:r>
    </w:p>
    <w:p w14:paraId="26AB2793" w14:textId="4158704F" w:rsidR="0020206F" w:rsidRPr="00D8100A" w:rsidRDefault="001B1E30"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pacing w:val="-2"/>
          <w:szCs w:val="20"/>
          <w:lang w:val="en-AU"/>
        </w:rPr>
      </w:pPr>
      <w:r>
        <w:rPr>
          <w:rFonts w:ascii="Book Antiqua" w:hAnsi="Book Antiqua" w:cs="MendozaRomanStd-Book"/>
          <w:color w:val="000000"/>
          <w:spacing w:val="-2"/>
          <w:szCs w:val="20"/>
          <w:lang w:val="en-AU"/>
        </w:rPr>
        <w:t xml:space="preserve">Today, the </w:t>
      </w:r>
      <w:r w:rsidR="006A0862">
        <w:rPr>
          <w:rFonts w:ascii="Book Antiqua" w:hAnsi="Book Antiqua" w:cs="MendozaRomanStd-Book"/>
          <w:color w:val="000000"/>
          <w:spacing w:val="-2"/>
          <w:szCs w:val="20"/>
          <w:lang w:val="en-AU"/>
        </w:rPr>
        <w:t xml:space="preserve">Kinama </w:t>
      </w:r>
      <w:r w:rsidR="0020206F" w:rsidRPr="0020206F">
        <w:rPr>
          <w:rFonts w:ascii="Book Antiqua" w:hAnsi="Book Antiqua" w:cs="MendozaRomanStd-Book"/>
          <w:color w:val="000000"/>
          <w:spacing w:val="-2"/>
          <w:szCs w:val="20"/>
          <w:lang w:val="en-AU"/>
        </w:rPr>
        <w:t xml:space="preserve">parish has 105 </w:t>
      </w:r>
      <w:r>
        <w:rPr>
          <w:rFonts w:ascii="Book Antiqua" w:hAnsi="Book Antiqua" w:cs="MendozaRomanStd-Book"/>
          <w:color w:val="000000"/>
          <w:spacing w:val="-2"/>
          <w:szCs w:val="20"/>
          <w:lang w:val="en-AU"/>
        </w:rPr>
        <w:t xml:space="preserve">small </w:t>
      </w:r>
      <w:r w:rsidR="0020206F" w:rsidRPr="0020206F">
        <w:rPr>
          <w:rFonts w:ascii="Book Antiqua" w:hAnsi="Book Antiqua" w:cs="MendozaRomanStd-Book"/>
          <w:color w:val="000000"/>
          <w:spacing w:val="-2"/>
          <w:szCs w:val="20"/>
          <w:lang w:val="en-AU"/>
        </w:rPr>
        <w:t xml:space="preserve">communities. In a </w:t>
      </w:r>
      <w:r w:rsidR="00D8100A">
        <w:rPr>
          <w:rFonts w:ascii="Book Antiqua" w:hAnsi="Book Antiqua" w:cs="MendozaRomanStd-Book"/>
          <w:color w:val="000000"/>
          <w:spacing w:val="-2"/>
          <w:szCs w:val="20"/>
          <w:lang w:val="en-AU"/>
        </w:rPr>
        <w:t>nation</w:t>
      </w:r>
      <w:r w:rsidR="0020206F" w:rsidRPr="0020206F">
        <w:rPr>
          <w:rFonts w:ascii="Book Antiqua" w:hAnsi="Book Antiqua" w:cs="MendozaRomanStd-Book"/>
          <w:color w:val="000000"/>
          <w:spacing w:val="-2"/>
          <w:szCs w:val="20"/>
          <w:lang w:val="en-AU"/>
        </w:rPr>
        <w:t xml:space="preserve"> wounded by </w:t>
      </w:r>
      <w:r w:rsidR="00D8100A" w:rsidRPr="0020206F">
        <w:rPr>
          <w:rFonts w:ascii="Book Antiqua" w:hAnsi="Book Antiqua" w:cs="MendozaRomanStd-Book"/>
          <w:color w:val="000000"/>
          <w:spacing w:val="-2"/>
          <w:szCs w:val="20"/>
          <w:lang w:val="en-AU"/>
        </w:rPr>
        <w:t>recurring</w:t>
      </w:r>
      <w:r w:rsidR="0020206F" w:rsidRPr="0020206F">
        <w:rPr>
          <w:rFonts w:ascii="Book Antiqua" w:hAnsi="Book Antiqua" w:cs="MendozaRomanStd-Book"/>
          <w:color w:val="000000"/>
          <w:spacing w:val="-2"/>
          <w:szCs w:val="20"/>
          <w:lang w:val="en-AU"/>
        </w:rPr>
        <w:t xml:space="preserve"> wars, the</w:t>
      </w:r>
      <w:r w:rsidR="00D8100A">
        <w:rPr>
          <w:rFonts w:ascii="Book Antiqua" w:hAnsi="Book Antiqua" w:cs="MendozaRomanStd-Book"/>
          <w:color w:val="000000"/>
          <w:spacing w:val="-2"/>
          <w:szCs w:val="20"/>
          <w:lang w:val="en-AU"/>
        </w:rPr>
        <w:t>se communities a</w:t>
      </w:r>
      <w:r w:rsidR="0020206F" w:rsidRPr="0020206F">
        <w:rPr>
          <w:rFonts w:ascii="Book Antiqua" w:hAnsi="Book Antiqua" w:cs="MendozaRomanStd-Book"/>
          <w:color w:val="000000"/>
          <w:spacing w:val="-2"/>
          <w:szCs w:val="20"/>
          <w:lang w:val="en-AU"/>
        </w:rPr>
        <w:t xml:space="preserve">re a place of dialogue and </w:t>
      </w:r>
      <w:r w:rsidR="00344EFF" w:rsidRPr="0020206F">
        <w:rPr>
          <w:rFonts w:ascii="Book Antiqua" w:hAnsi="Book Antiqua" w:cs="MendozaRomanStd-Book"/>
          <w:color w:val="000000"/>
          <w:spacing w:val="-2"/>
          <w:szCs w:val="20"/>
          <w:lang w:val="en-AU"/>
        </w:rPr>
        <w:t>reconciliation</w:t>
      </w:r>
      <w:r w:rsidR="00344EFF">
        <w:rPr>
          <w:rFonts w:ascii="Book Antiqua" w:hAnsi="Book Antiqua" w:cs="MendozaRomanStd-Book"/>
          <w:color w:val="000000"/>
          <w:spacing w:val="-2"/>
          <w:szCs w:val="20"/>
          <w:lang w:val="en-AU"/>
        </w:rPr>
        <w:t xml:space="preserve">, </w:t>
      </w:r>
      <w:r w:rsidR="00344EFF" w:rsidRPr="00D8100A">
        <w:rPr>
          <w:rFonts w:ascii="Book Antiqua" w:hAnsi="Book Antiqua" w:cs="MendozaRomanStd-Book"/>
          <w:color w:val="000000"/>
          <w:spacing w:val="-2"/>
          <w:szCs w:val="20"/>
          <w:lang w:val="en-AU"/>
        </w:rPr>
        <w:t>where</w:t>
      </w:r>
      <w:r w:rsidR="00D8100A">
        <w:rPr>
          <w:rFonts w:ascii="Book Antiqua" w:hAnsi="Book Antiqua" w:cs="MendozaRomanStd-Book"/>
          <w:color w:val="000000"/>
          <w:spacing w:val="-2"/>
          <w:szCs w:val="20"/>
          <w:lang w:val="en-AU"/>
        </w:rPr>
        <w:t xml:space="preserve"> people come together </w:t>
      </w:r>
      <w:r w:rsidR="007646FC">
        <w:rPr>
          <w:rFonts w:ascii="Book Antiqua" w:hAnsi="Book Antiqua" w:cs="MendozaRomanStd-Book"/>
          <w:color w:val="000000"/>
          <w:spacing w:val="-2"/>
          <w:szCs w:val="20"/>
          <w:lang w:val="en-AU"/>
        </w:rPr>
        <w:t>as brothers and sisters.</w:t>
      </w:r>
    </w:p>
    <w:p w14:paraId="0F1A0B92" w14:textId="30A0058C" w:rsidR="0020206F" w:rsidRPr="0020206F" w:rsidRDefault="006A0862"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pacing w:val="-2"/>
          <w:szCs w:val="20"/>
          <w:lang w:val="en-AU"/>
        </w:rPr>
      </w:pPr>
      <w:r>
        <w:rPr>
          <w:rFonts w:ascii="Book Antiqua" w:hAnsi="Book Antiqua" w:cs="MendozaRomanStd-Book"/>
          <w:color w:val="000000"/>
          <w:spacing w:val="-2"/>
          <w:szCs w:val="20"/>
          <w:lang w:val="en-AU"/>
        </w:rPr>
        <w:t xml:space="preserve">Everything is discussed </w:t>
      </w:r>
      <w:r w:rsidR="00344EFF">
        <w:rPr>
          <w:rFonts w:ascii="Book Antiqua" w:hAnsi="Book Antiqua" w:cs="MendozaRomanStd-Book"/>
          <w:color w:val="000000"/>
          <w:spacing w:val="-2"/>
          <w:szCs w:val="20"/>
          <w:lang w:val="en-AU"/>
        </w:rPr>
        <w:t xml:space="preserve">within </w:t>
      </w:r>
      <w:r w:rsidR="00344EFF" w:rsidRPr="0020206F">
        <w:rPr>
          <w:rFonts w:ascii="Book Antiqua" w:hAnsi="Book Antiqua" w:cs="MendozaRomanStd-Book"/>
          <w:color w:val="000000"/>
          <w:spacing w:val="-2"/>
          <w:szCs w:val="20"/>
          <w:lang w:val="en-AU"/>
        </w:rPr>
        <w:t>small</w:t>
      </w:r>
      <w:r w:rsidR="0020206F" w:rsidRPr="0020206F">
        <w:rPr>
          <w:rFonts w:ascii="Book Antiqua" w:hAnsi="Book Antiqua" w:cs="MendozaRomanStd-Book"/>
          <w:color w:val="000000"/>
          <w:spacing w:val="-2"/>
          <w:szCs w:val="20"/>
          <w:lang w:val="en-AU"/>
        </w:rPr>
        <w:t xml:space="preserve"> communities</w:t>
      </w:r>
      <w:r>
        <w:rPr>
          <w:rFonts w:ascii="Book Antiqua" w:hAnsi="Book Antiqua" w:cs="MendozaRomanStd-Book"/>
          <w:color w:val="000000"/>
          <w:spacing w:val="-2"/>
          <w:szCs w:val="20"/>
          <w:lang w:val="en-AU"/>
        </w:rPr>
        <w:t>:</w:t>
      </w:r>
      <w:r w:rsidR="0020206F" w:rsidRPr="0020206F">
        <w:rPr>
          <w:rFonts w:ascii="Book Antiqua" w:hAnsi="Book Antiqua" w:cs="MendozaRomanStd-Book"/>
          <w:color w:val="000000"/>
          <w:spacing w:val="-2"/>
          <w:szCs w:val="20"/>
          <w:lang w:val="en-AU"/>
        </w:rPr>
        <w:t xml:space="preserve"> Church</w:t>
      </w:r>
      <w:r>
        <w:rPr>
          <w:rFonts w:ascii="Book Antiqua" w:hAnsi="Book Antiqua" w:cs="MendozaRomanStd-Book"/>
          <w:color w:val="000000"/>
          <w:spacing w:val="-2"/>
          <w:szCs w:val="20"/>
          <w:lang w:val="en-AU"/>
        </w:rPr>
        <w:t xml:space="preserve"> life</w:t>
      </w:r>
      <w:r w:rsidR="0020206F" w:rsidRPr="0020206F">
        <w:rPr>
          <w:rFonts w:ascii="Book Antiqua" w:hAnsi="Book Antiqua" w:cs="MendozaRomanStd-Book"/>
          <w:color w:val="000000"/>
          <w:spacing w:val="-2"/>
          <w:szCs w:val="20"/>
          <w:lang w:val="en-AU"/>
        </w:rPr>
        <w:t xml:space="preserve">, evangelization, the family, etc. They </w:t>
      </w:r>
      <w:r w:rsidR="00344EFF" w:rsidRPr="0020206F">
        <w:rPr>
          <w:rFonts w:ascii="Book Antiqua" w:hAnsi="Book Antiqua" w:cs="MendozaRomanStd-Book"/>
          <w:color w:val="000000"/>
          <w:spacing w:val="-2"/>
          <w:szCs w:val="20"/>
          <w:lang w:val="en-AU"/>
        </w:rPr>
        <w:t>are places</w:t>
      </w:r>
      <w:r w:rsidR="0020206F" w:rsidRPr="0020206F">
        <w:rPr>
          <w:rFonts w:ascii="Book Antiqua" w:hAnsi="Book Antiqua" w:cs="MendozaRomanStd-Book"/>
          <w:color w:val="000000"/>
          <w:spacing w:val="-2"/>
          <w:szCs w:val="20"/>
          <w:lang w:val="en-AU"/>
        </w:rPr>
        <w:t xml:space="preserve"> of openness and dialogue</w:t>
      </w:r>
      <w:r>
        <w:rPr>
          <w:rFonts w:ascii="Book Antiqua" w:hAnsi="Book Antiqua" w:cs="MendozaRomanStd-Book"/>
          <w:color w:val="000000"/>
          <w:spacing w:val="-2"/>
          <w:szCs w:val="20"/>
          <w:lang w:val="en-AU"/>
        </w:rPr>
        <w:t>, even</w:t>
      </w:r>
      <w:r w:rsidR="001B1E30">
        <w:rPr>
          <w:rFonts w:ascii="Book Antiqua" w:hAnsi="Book Antiqua" w:cs="MendozaRomanStd-Book"/>
          <w:color w:val="000000"/>
          <w:spacing w:val="-2"/>
          <w:szCs w:val="20"/>
          <w:lang w:val="en-AU"/>
        </w:rPr>
        <w:t xml:space="preserve"> among</w:t>
      </w:r>
      <w:r>
        <w:rPr>
          <w:rFonts w:ascii="Book Antiqua" w:hAnsi="Book Antiqua" w:cs="MendozaRomanStd-Book"/>
          <w:color w:val="000000"/>
          <w:spacing w:val="-2"/>
          <w:szCs w:val="20"/>
          <w:lang w:val="en-AU"/>
        </w:rPr>
        <w:t xml:space="preserve"> </w:t>
      </w:r>
      <w:r w:rsidR="00264468">
        <w:rPr>
          <w:rFonts w:ascii="Book Antiqua" w:hAnsi="Book Antiqua" w:cs="MendozaRomanStd-Book"/>
          <w:color w:val="000000"/>
          <w:spacing w:val="-2"/>
          <w:szCs w:val="20"/>
          <w:lang w:val="en-AU"/>
        </w:rPr>
        <w:t xml:space="preserve">those from different groups or </w:t>
      </w:r>
      <w:r w:rsidR="00DA1E70">
        <w:rPr>
          <w:rFonts w:ascii="Book Antiqua" w:hAnsi="Book Antiqua" w:cs="MendozaRomanStd-Book"/>
          <w:color w:val="000000"/>
          <w:spacing w:val="-2"/>
          <w:szCs w:val="20"/>
          <w:lang w:val="en-AU"/>
        </w:rPr>
        <w:t>spiritualties</w:t>
      </w:r>
      <w:r w:rsidR="0020206F" w:rsidRPr="0020206F">
        <w:rPr>
          <w:rFonts w:ascii="Book Antiqua" w:hAnsi="Book Antiqua" w:cs="MendozaRomanStd-Book"/>
          <w:color w:val="000000"/>
          <w:spacing w:val="-2"/>
          <w:szCs w:val="20"/>
          <w:lang w:val="en-AU"/>
        </w:rPr>
        <w:t xml:space="preserve">. In fact, in small communities </w:t>
      </w:r>
      <w:r w:rsidR="006B7C2B">
        <w:rPr>
          <w:rFonts w:ascii="Book Antiqua" w:hAnsi="Book Antiqua" w:cs="MendozaRomanStd-Book"/>
          <w:color w:val="000000"/>
          <w:spacing w:val="-2"/>
          <w:szCs w:val="20"/>
          <w:lang w:val="en-AU"/>
        </w:rPr>
        <w:t>you find</w:t>
      </w:r>
      <w:r w:rsidR="0020206F" w:rsidRPr="0020206F">
        <w:rPr>
          <w:rFonts w:ascii="Book Antiqua" w:hAnsi="Book Antiqua" w:cs="MendozaRomanStd-Book"/>
          <w:color w:val="000000"/>
          <w:spacing w:val="-2"/>
          <w:szCs w:val="20"/>
          <w:lang w:val="en-AU"/>
        </w:rPr>
        <w:t xml:space="preserve"> members of </w:t>
      </w:r>
      <w:r w:rsidR="0089518D">
        <w:rPr>
          <w:rFonts w:ascii="Book Antiqua" w:hAnsi="Book Antiqua" w:cs="MendozaRomanStd-Book"/>
          <w:color w:val="000000"/>
          <w:spacing w:val="-2"/>
          <w:szCs w:val="20"/>
          <w:lang w:val="en-AU"/>
        </w:rPr>
        <w:t xml:space="preserve">various ecclesial </w:t>
      </w:r>
      <w:r w:rsidR="0020206F" w:rsidRPr="0020206F">
        <w:rPr>
          <w:rFonts w:ascii="Book Antiqua" w:hAnsi="Book Antiqua" w:cs="MendozaRomanStd-Book"/>
          <w:color w:val="000000"/>
          <w:spacing w:val="-2"/>
          <w:szCs w:val="20"/>
          <w:lang w:val="en-AU"/>
        </w:rPr>
        <w:t xml:space="preserve">movements and charisms. </w:t>
      </w:r>
      <w:r w:rsidR="0089518D">
        <w:rPr>
          <w:rFonts w:ascii="Book Antiqua" w:hAnsi="Book Antiqua" w:cs="MendozaRomanStd-Book"/>
          <w:color w:val="000000"/>
          <w:spacing w:val="-2"/>
          <w:szCs w:val="20"/>
          <w:lang w:val="en-AU"/>
        </w:rPr>
        <w:t xml:space="preserve">By </w:t>
      </w:r>
      <w:r w:rsidR="0020206F" w:rsidRPr="0020206F">
        <w:rPr>
          <w:rFonts w:ascii="Book Antiqua" w:hAnsi="Book Antiqua" w:cs="MendozaRomanStd-Book"/>
          <w:color w:val="000000"/>
          <w:spacing w:val="-2"/>
          <w:szCs w:val="20"/>
          <w:lang w:val="en-AU"/>
        </w:rPr>
        <w:t xml:space="preserve">living and praying </w:t>
      </w:r>
      <w:r w:rsidR="00344EFF" w:rsidRPr="0020206F">
        <w:rPr>
          <w:rFonts w:ascii="Book Antiqua" w:hAnsi="Book Antiqua" w:cs="MendozaRomanStd-Book"/>
          <w:color w:val="000000"/>
          <w:spacing w:val="-2"/>
          <w:szCs w:val="20"/>
          <w:lang w:val="en-AU"/>
        </w:rPr>
        <w:t xml:space="preserve">together, </w:t>
      </w:r>
      <w:r w:rsidR="00344EFF">
        <w:rPr>
          <w:rFonts w:ascii="Book Antiqua" w:hAnsi="Book Antiqua" w:cs="MendozaRomanStd-Book"/>
          <w:color w:val="000000"/>
          <w:spacing w:val="-2"/>
          <w:szCs w:val="20"/>
          <w:lang w:val="en-AU"/>
        </w:rPr>
        <w:t>mutual</w:t>
      </w:r>
      <w:r w:rsidR="0089518D">
        <w:rPr>
          <w:rFonts w:ascii="Book Antiqua" w:hAnsi="Book Antiqua" w:cs="MendozaRomanStd-Book"/>
          <w:color w:val="000000"/>
          <w:spacing w:val="-2"/>
          <w:szCs w:val="20"/>
          <w:lang w:val="en-AU"/>
        </w:rPr>
        <w:t xml:space="preserve"> appreciation and esteem</w:t>
      </w:r>
      <w:r>
        <w:rPr>
          <w:rFonts w:ascii="Book Antiqua" w:hAnsi="Book Antiqua" w:cs="MendozaRomanStd-Book"/>
          <w:color w:val="000000"/>
          <w:spacing w:val="-2"/>
          <w:szCs w:val="20"/>
          <w:lang w:val="en-AU"/>
        </w:rPr>
        <w:t xml:space="preserve"> develops</w:t>
      </w:r>
      <w:r w:rsidR="0089518D">
        <w:rPr>
          <w:rFonts w:ascii="Book Antiqua" w:hAnsi="Book Antiqua" w:cs="MendozaRomanStd-Book"/>
          <w:color w:val="000000"/>
          <w:spacing w:val="-2"/>
          <w:szCs w:val="20"/>
          <w:lang w:val="en-AU"/>
        </w:rPr>
        <w:t>.</w:t>
      </w:r>
      <w:r w:rsidR="0020206F" w:rsidRPr="0020206F">
        <w:rPr>
          <w:rFonts w:ascii="Book Antiqua" w:hAnsi="Book Antiqua" w:cs="MendozaRomanStd-Book"/>
          <w:color w:val="000000"/>
          <w:spacing w:val="-2"/>
          <w:szCs w:val="20"/>
          <w:lang w:val="en-AU"/>
        </w:rPr>
        <w:t xml:space="preserve"> It is a dialogue of life. </w:t>
      </w:r>
      <w:r w:rsidR="00264468">
        <w:rPr>
          <w:rFonts w:ascii="Book Antiqua" w:hAnsi="Book Antiqua" w:cs="MendozaRomanStd-Book"/>
          <w:color w:val="000000"/>
          <w:spacing w:val="-2"/>
          <w:szCs w:val="20"/>
          <w:lang w:val="en-AU"/>
        </w:rPr>
        <w:t>And t</w:t>
      </w:r>
      <w:r w:rsidR="0020206F" w:rsidRPr="0020206F">
        <w:rPr>
          <w:rFonts w:ascii="Book Antiqua" w:hAnsi="Book Antiqua" w:cs="MendozaRomanStd-Book"/>
          <w:color w:val="000000"/>
          <w:spacing w:val="-2"/>
          <w:szCs w:val="20"/>
          <w:lang w:val="en-AU"/>
        </w:rPr>
        <w:t xml:space="preserve">he Church </w:t>
      </w:r>
      <w:r w:rsidR="003E2C8C">
        <w:rPr>
          <w:rFonts w:ascii="Book Antiqua" w:hAnsi="Book Antiqua" w:cs="MendozaRomanStd-Book"/>
          <w:color w:val="000000"/>
          <w:spacing w:val="-2"/>
          <w:szCs w:val="20"/>
          <w:lang w:val="en-AU"/>
        </w:rPr>
        <w:t xml:space="preserve">can </w:t>
      </w:r>
      <w:r w:rsidR="0020206F" w:rsidRPr="0020206F">
        <w:rPr>
          <w:rFonts w:ascii="Book Antiqua" w:hAnsi="Book Antiqua" w:cs="MendozaRomanStd-Book"/>
          <w:color w:val="000000"/>
          <w:spacing w:val="-2"/>
          <w:szCs w:val="20"/>
          <w:lang w:val="en-AU"/>
        </w:rPr>
        <w:t>no longer exist without the</w:t>
      </w:r>
      <w:r w:rsidR="00601796">
        <w:rPr>
          <w:rFonts w:ascii="Book Antiqua" w:hAnsi="Book Antiqua" w:cs="MendozaRomanStd-Book"/>
          <w:color w:val="000000"/>
          <w:spacing w:val="-2"/>
          <w:szCs w:val="20"/>
          <w:lang w:val="en-AU"/>
        </w:rPr>
        <w:t>se</w:t>
      </w:r>
      <w:r w:rsidR="0020206F" w:rsidRPr="0020206F">
        <w:rPr>
          <w:rFonts w:ascii="Book Antiqua" w:hAnsi="Book Antiqua" w:cs="MendozaRomanStd-Book"/>
          <w:color w:val="000000"/>
          <w:spacing w:val="-2"/>
          <w:szCs w:val="20"/>
          <w:lang w:val="en-AU"/>
        </w:rPr>
        <w:t xml:space="preserve"> small communities.</w:t>
      </w:r>
    </w:p>
    <w:p w14:paraId="753A995B" w14:textId="0F3A619D" w:rsidR="0020206F" w:rsidRPr="0020206F" w:rsidRDefault="0020206F"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zCs w:val="20"/>
          <w:lang w:val="en-AU"/>
        </w:rPr>
      </w:pPr>
      <w:r w:rsidRPr="0020206F">
        <w:rPr>
          <w:rFonts w:ascii="Book Antiqua" w:hAnsi="Book Antiqua" w:cs="MendozaRomanStd-Book"/>
          <w:color w:val="000000"/>
          <w:szCs w:val="20"/>
          <w:lang w:val="en-AU"/>
        </w:rPr>
        <w:t xml:space="preserve">Christians </w:t>
      </w:r>
      <w:r w:rsidR="002709BB">
        <w:rPr>
          <w:rFonts w:ascii="Book Antiqua" w:hAnsi="Book Antiqua" w:cs="MendozaRomanStd-Book"/>
          <w:color w:val="000000"/>
          <w:szCs w:val="20"/>
          <w:lang w:val="en-AU"/>
        </w:rPr>
        <w:t xml:space="preserve">also </w:t>
      </w:r>
      <w:r w:rsidRPr="0020206F">
        <w:rPr>
          <w:rFonts w:ascii="Book Antiqua" w:hAnsi="Book Antiqua" w:cs="MendozaRomanStd-Book"/>
          <w:color w:val="000000"/>
          <w:szCs w:val="20"/>
          <w:lang w:val="en-AU"/>
        </w:rPr>
        <w:t>give</w:t>
      </w:r>
      <w:r w:rsidR="002709BB">
        <w:rPr>
          <w:rFonts w:ascii="Book Antiqua" w:hAnsi="Book Antiqua" w:cs="MendozaRomanStd-Book"/>
          <w:color w:val="000000"/>
          <w:szCs w:val="20"/>
          <w:lang w:val="en-AU"/>
        </w:rPr>
        <w:t xml:space="preserve"> and receive tangible support from one </w:t>
      </w:r>
      <w:r w:rsidR="00344EFF">
        <w:rPr>
          <w:rFonts w:ascii="Book Antiqua" w:hAnsi="Book Antiqua" w:cs="MendozaRomanStd-Book"/>
          <w:color w:val="000000"/>
          <w:szCs w:val="20"/>
          <w:lang w:val="en-AU"/>
        </w:rPr>
        <w:t>another.</w:t>
      </w:r>
      <w:r w:rsidRPr="0020206F">
        <w:rPr>
          <w:rFonts w:ascii="Book Antiqua" w:hAnsi="Book Antiqua" w:cs="MendozaRomanStd-Book"/>
          <w:color w:val="000000"/>
          <w:szCs w:val="20"/>
          <w:lang w:val="en-AU"/>
        </w:rPr>
        <w:t xml:space="preserve"> The </w:t>
      </w:r>
      <w:r w:rsidR="00344EFF">
        <w:rPr>
          <w:rFonts w:ascii="Book Antiqua" w:hAnsi="Book Antiqua" w:cs="MendozaRomanStd-Book"/>
          <w:color w:val="000000"/>
          <w:szCs w:val="20"/>
          <w:lang w:val="en-AU"/>
        </w:rPr>
        <w:t xml:space="preserve">region </w:t>
      </w:r>
      <w:r w:rsidR="00344EFF" w:rsidRPr="0020206F">
        <w:rPr>
          <w:rFonts w:ascii="Book Antiqua" w:hAnsi="Book Antiqua" w:cs="MendozaRomanStd-Book"/>
          <w:color w:val="000000"/>
          <w:szCs w:val="20"/>
          <w:lang w:val="en-AU"/>
        </w:rPr>
        <w:t>is</w:t>
      </w:r>
      <w:r w:rsidRPr="0020206F">
        <w:rPr>
          <w:rFonts w:ascii="Book Antiqua" w:hAnsi="Book Antiqua" w:cs="MendozaRomanStd-Book"/>
          <w:color w:val="000000"/>
          <w:szCs w:val="20"/>
          <w:lang w:val="en-AU"/>
        </w:rPr>
        <w:t xml:space="preserve"> very poor</w:t>
      </w:r>
      <w:r w:rsidR="00264468">
        <w:rPr>
          <w:rFonts w:ascii="Book Antiqua" w:hAnsi="Book Antiqua" w:cs="MendozaRomanStd-Book"/>
          <w:color w:val="000000"/>
          <w:szCs w:val="20"/>
          <w:lang w:val="en-AU"/>
        </w:rPr>
        <w:t xml:space="preserve">, much </w:t>
      </w:r>
      <w:r w:rsidR="002709BB">
        <w:rPr>
          <w:rFonts w:ascii="Book Antiqua" w:hAnsi="Book Antiqua" w:cs="MendozaRomanStd-Book"/>
          <w:color w:val="000000"/>
          <w:szCs w:val="20"/>
          <w:lang w:val="en-AU"/>
        </w:rPr>
        <w:t xml:space="preserve">like </w:t>
      </w:r>
      <w:r w:rsidR="00264468">
        <w:rPr>
          <w:rFonts w:ascii="Book Antiqua" w:hAnsi="Book Antiqua" w:cs="MendozaRomanStd-Book"/>
          <w:color w:val="000000"/>
          <w:szCs w:val="20"/>
          <w:lang w:val="en-AU"/>
        </w:rPr>
        <w:t xml:space="preserve">the rest of the country, </w:t>
      </w:r>
      <w:r w:rsidR="002709BB">
        <w:rPr>
          <w:rFonts w:ascii="Book Antiqua" w:hAnsi="Book Antiqua" w:cs="MendozaRomanStd-Book"/>
          <w:color w:val="000000"/>
          <w:szCs w:val="20"/>
          <w:lang w:val="en-AU"/>
        </w:rPr>
        <w:t>which has</w:t>
      </w:r>
      <w:r w:rsidR="00A637C1">
        <w:rPr>
          <w:rFonts w:ascii="Book Antiqua" w:hAnsi="Book Antiqua" w:cs="MendozaRomanStd-Book"/>
          <w:color w:val="000000"/>
          <w:szCs w:val="20"/>
          <w:lang w:val="en-AU"/>
        </w:rPr>
        <w:t xml:space="preserve"> </w:t>
      </w:r>
      <w:r w:rsidR="003E2C8C">
        <w:rPr>
          <w:rFonts w:ascii="Book Antiqua" w:hAnsi="Book Antiqua" w:cs="MendozaRomanStd-Book"/>
          <w:color w:val="000000"/>
          <w:szCs w:val="20"/>
          <w:lang w:val="en-AU"/>
        </w:rPr>
        <w:t>endured</w:t>
      </w:r>
      <w:r w:rsidRPr="0020206F">
        <w:rPr>
          <w:rFonts w:ascii="Book Antiqua" w:hAnsi="Book Antiqua" w:cs="MendozaRomanStd-Book"/>
          <w:color w:val="000000"/>
          <w:szCs w:val="20"/>
          <w:lang w:val="en-AU"/>
        </w:rPr>
        <w:t xml:space="preserve"> a </w:t>
      </w:r>
      <w:r w:rsidR="002709BB">
        <w:rPr>
          <w:rFonts w:ascii="Book Antiqua" w:hAnsi="Book Antiqua" w:cs="MendozaRomanStd-Book"/>
          <w:color w:val="000000"/>
          <w:szCs w:val="20"/>
          <w:lang w:val="en-AU"/>
        </w:rPr>
        <w:t xml:space="preserve">years-long </w:t>
      </w:r>
      <w:r w:rsidRPr="0020206F">
        <w:rPr>
          <w:rFonts w:ascii="Book Antiqua" w:hAnsi="Book Antiqua" w:cs="MendozaRomanStd-Book"/>
          <w:color w:val="000000"/>
          <w:szCs w:val="20"/>
          <w:lang w:val="en-AU"/>
        </w:rPr>
        <w:t>political crisis</w:t>
      </w:r>
      <w:r w:rsidR="002709BB">
        <w:rPr>
          <w:rFonts w:ascii="Book Antiqua" w:hAnsi="Book Antiqua" w:cs="MendozaRomanStd-Book"/>
          <w:color w:val="000000"/>
          <w:szCs w:val="20"/>
          <w:lang w:val="en-AU"/>
        </w:rPr>
        <w:t>.  It’s</w:t>
      </w:r>
      <w:r w:rsidR="00A637C1">
        <w:rPr>
          <w:rFonts w:ascii="Book Antiqua" w:hAnsi="Book Antiqua" w:cs="MendozaRomanStd-Book"/>
          <w:color w:val="000000"/>
          <w:szCs w:val="20"/>
          <w:lang w:val="en-AU"/>
        </w:rPr>
        <w:t xml:space="preserve"> not uncommon for</w:t>
      </w:r>
      <w:r w:rsidRPr="0020206F">
        <w:rPr>
          <w:rFonts w:ascii="Book Antiqua" w:hAnsi="Book Antiqua" w:cs="MendozaRomanStd-Book"/>
          <w:color w:val="000000"/>
          <w:szCs w:val="20"/>
          <w:lang w:val="en-AU"/>
        </w:rPr>
        <w:t xml:space="preserve"> </w:t>
      </w:r>
      <w:r w:rsidR="002709BB">
        <w:rPr>
          <w:rFonts w:ascii="Book Antiqua" w:hAnsi="Book Antiqua" w:cs="MendozaRomanStd-Book"/>
          <w:color w:val="000000"/>
          <w:szCs w:val="20"/>
          <w:lang w:val="en-AU"/>
        </w:rPr>
        <w:t xml:space="preserve">community </w:t>
      </w:r>
      <w:r w:rsidR="00344EFF" w:rsidRPr="0020206F">
        <w:rPr>
          <w:rFonts w:ascii="Book Antiqua" w:hAnsi="Book Antiqua" w:cs="MendozaRomanStd-Book"/>
          <w:color w:val="000000"/>
          <w:szCs w:val="20"/>
          <w:lang w:val="en-AU"/>
        </w:rPr>
        <w:t>members to</w:t>
      </w:r>
      <w:r w:rsidR="00A637C1">
        <w:rPr>
          <w:rFonts w:ascii="Book Antiqua" w:hAnsi="Book Antiqua" w:cs="MendozaRomanStd-Book"/>
          <w:color w:val="000000"/>
          <w:szCs w:val="20"/>
          <w:lang w:val="en-AU"/>
        </w:rPr>
        <w:t xml:space="preserve"> reach out </w:t>
      </w:r>
      <w:r w:rsidRPr="0020206F">
        <w:rPr>
          <w:rFonts w:ascii="Book Antiqua" w:hAnsi="Book Antiqua" w:cs="MendozaRomanStd-Book"/>
          <w:color w:val="000000"/>
          <w:szCs w:val="20"/>
          <w:lang w:val="en-AU"/>
        </w:rPr>
        <w:t xml:space="preserve">to help </w:t>
      </w:r>
      <w:r w:rsidR="00A637C1">
        <w:rPr>
          <w:rFonts w:ascii="Book Antiqua" w:hAnsi="Book Antiqua" w:cs="MendozaRomanStd-Book"/>
          <w:color w:val="000000"/>
          <w:szCs w:val="20"/>
          <w:lang w:val="en-AU"/>
        </w:rPr>
        <w:t>one an</w:t>
      </w:r>
      <w:r w:rsidRPr="0020206F">
        <w:rPr>
          <w:rFonts w:ascii="Book Antiqua" w:hAnsi="Book Antiqua" w:cs="MendozaRomanStd-Book"/>
          <w:color w:val="000000"/>
          <w:szCs w:val="20"/>
          <w:lang w:val="en-AU"/>
        </w:rPr>
        <w:t xml:space="preserve">other. </w:t>
      </w:r>
      <w:r w:rsidR="002709BB">
        <w:rPr>
          <w:rFonts w:ascii="Book Antiqua" w:hAnsi="Book Antiqua" w:cs="MendozaRomanStd-Book"/>
          <w:color w:val="000000"/>
          <w:szCs w:val="20"/>
          <w:lang w:val="en-AU"/>
        </w:rPr>
        <w:t xml:space="preserve">Additionally, because it is often the small communities that recognize and bring to the attention of the wider ecclesial community those persons experiencing difficulties, </w:t>
      </w:r>
      <w:r w:rsidR="00344EFF">
        <w:rPr>
          <w:rFonts w:ascii="Book Antiqua" w:hAnsi="Book Antiqua" w:cs="MendozaRomanStd-Book"/>
          <w:color w:val="000000"/>
          <w:szCs w:val="20"/>
          <w:lang w:val="en-AU"/>
        </w:rPr>
        <w:t xml:space="preserve">it </w:t>
      </w:r>
      <w:r w:rsidR="00344EFF" w:rsidRPr="0020206F">
        <w:rPr>
          <w:rFonts w:ascii="Book Antiqua" w:hAnsi="Book Antiqua" w:cs="MendozaRomanStd-Book"/>
          <w:color w:val="000000"/>
          <w:szCs w:val="20"/>
          <w:lang w:val="en-AU"/>
        </w:rPr>
        <w:t>becomes</w:t>
      </w:r>
      <w:r w:rsidRPr="0020206F">
        <w:rPr>
          <w:rFonts w:ascii="Book Antiqua" w:hAnsi="Book Antiqua" w:cs="MendozaRomanStd-Book"/>
          <w:color w:val="000000"/>
          <w:szCs w:val="20"/>
          <w:lang w:val="en-AU"/>
        </w:rPr>
        <w:t xml:space="preserve"> easier and more natural to </w:t>
      </w:r>
      <w:r w:rsidR="00264468">
        <w:rPr>
          <w:rFonts w:ascii="Book Antiqua" w:hAnsi="Book Antiqua" w:cs="MendozaRomanStd-Book"/>
          <w:color w:val="000000"/>
          <w:szCs w:val="20"/>
          <w:lang w:val="en-AU"/>
        </w:rPr>
        <w:t xml:space="preserve">give help and support. </w:t>
      </w:r>
    </w:p>
    <w:p w14:paraId="641A3689" w14:textId="6C336DF7" w:rsidR="0020206F" w:rsidRDefault="0020206F"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pacing w:val="-4"/>
          <w:szCs w:val="20"/>
          <w:lang w:val="en-AU"/>
        </w:rPr>
      </w:pPr>
      <w:r w:rsidRPr="0020206F">
        <w:rPr>
          <w:rFonts w:ascii="Book Antiqua" w:hAnsi="Book Antiqua" w:cs="MendozaRomanStd-Book"/>
          <w:color w:val="000000"/>
          <w:spacing w:val="-4"/>
          <w:szCs w:val="20"/>
          <w:lang w:val="en-AU"/>
        </w:rPr>
        <w:t xml:space="preserve">One of </w:t>
      </w:r>
      <w:r w:rsidR="00A637C1">
        <w:rPr>
          <w:rFonts w:ascii="Book Antiqua" w:hAnsi="Book Antiqua" w:cs="MendozaRomanStd-Book"/>
          <w:color w:val="000000"/>
          <w:spacing w:val="-4"/>
          <w:szCs w:val="20"/>
          <w:lang w:val="en-AU"/>
        </w:rPr>
        <w:t>our initiatives in</w:t>
      </w:r>
      <w:r w:rsidR="00264468">
        <w:rPr>
          <w:rFonts w:ascii="Book Antiqua" w:hAnsi="Book Antiqua" w:cs="MendozaRomanStd-Book"/>
          <w:color w:val="000000"/>
          <w:spacing w:val="-4"/>
          <w:szCs w:val="20"/>
          <w:lang w:val="en-AU"/>
        </w:rPr>
        <w:t xml:space="preserve"> these </w:t>
      </w:r>
      <w:r w:rsidR="00344EFF" w:rsidRPr="0020206F">
        <w:rPr>
          <w:rFonts w:ascii="Book Antiqua" w:hAnsi="Book Antiqua" w:cs="MendozaRomanStd-Book"/>
          <w:color w:val="000000"/>
          <w:spacing w:val="-4"/>
          <w:szCs w:val="20"/>
          <w:lang w:val="en-AU"/>
        </w:rPr>
        <w:t>communities</w:t>
      </w:r>
      <w:r w:rsidRPr="0020206F">
        <w:rPr>
          <w:rFonts w:ascii="Book Antiqua" w:hAnsi="Book Antiqua" w:cs="MendozaRomanStd-Book"/>
          <w:color w:val="000000"/>
          <w:spacing w:val="-4"/>
          <w:szCs w:val="20"/>
          <w:lang w:val="en-AU"/>
        </w:rPr>
        <w:t xml:space="preserve"> is </w:t>
      </w:r>
      <w:r w:rsidR="00A637C1">
        <w:rPr>
          <w:rFonts w:ascii="Book Antiqua" w:hAnsi="Book Antiqua" w:cs="MendozaRomanStd-Book"/>
          <w:color w:val="000000"/>
          <w:spacing w:val="-4"/>
          <w:szCs w:val="20"/>
          <w:lang w:val="en-AU"/>
        </w:rPr>
        <w:t xml:space="preserve">to offer </w:t>
      </w:r>
      <w:r w:rsidRPr="0020206F">
        <w:rPr>
          <w:rFonts w:ascii="Book Antiqua" w:hAnsi="Book Antiqua" w:cs="MendozaRomanStd-Book"/>
          <w:color w:val="000000"/>
          <w:spacing w:val="-4"/>
          <w:szCs w:val="20"/>
          <w:lang w:val="en-AU"/>
        </w:rPr>
        <w:t>training in the SILC program (</w:t>
      </w:r>
      <w:r w:rsidRPr="00A637C1">
        <w:rPr>
          <w:rFonts w:ascii="Book Antiqua" w:hAnsi="Book Antiqua" w:cs="MendozaRomanStd-Book"/>
          <w:i/>
          <w:color w:val="000000"/>
          <w:spacing w:val="-4"/>
          <w:szCs w:val="20"/>
          <w:lang w:val="en-AU"/>
        </w:rPr>
        <w:t>Savings and Internal Lending Communities</w:t>
      </w:r>
      <w:r w:rsidRPr="0020206F">
        <w:rPr>
          <w:rFonts w:ascii="Book Antiqua" w:hAnsi="Book Antiqua" w:cs="MendozaRomanStd-Book"/>
          <w:color w:val="000000"/>
          <w:spacing w:val="-4"/>
          <w:szCs w:val="20"/>
          <w:lang w:val="en-AU"/>
        </w:rPr>
        <w:t xml:space="preserve">). Community members pool their </w:t>
      </w:r>
      <w:r w:rsidR="00A530E5">
        <w:rPr>
          <w:rFonts w:ascii="Book Antiqua" w:hAnsi="Book Antiqua" w:cs="MendozaRomanStd-Book"/>
          <w:color w:val="000000"/>
          <w:spacing w:val="-4"/>
          <w:szCs w:val="20"/>
          <w:lang w:val="en-AU"/>
        </w:rPr>
        <w:t xml:space="preserve">financial </w:t>
      </w:r>
      <w:r w:rsidRPr="0020206F">
        <w:rPr>
          <w:rFonts w:ascii="Book Antiqua" w:hAnsi="Book Antiqua" w:cs="MendozaRomanStd-Book"/>
          <w:color w:val="000000"/>
          <w:spacing w:val="-4"/>
          <w:szCs w:val="20"/>
          <w:lang w:val="en-AU"/>
        </w:rPr>
        <w:t>savings</w:t>
      </w:r>
      <w:r w:rsidR="002709BB">
        <w:rPr>
          <w:rFonts w:ascii="Book Antiqua" w:hAnsi="Book Antiqua" w:cs="MendozaRomanStd-Book"/>
          <w:color w:val="000000"/>
          <w:spacing w:val="-4"/>
          <w:szCs w:val="20"/>
          <w:lang w:val="en-AU"/>
        </w:rPr>
        <w:t xml:space="preserve"> in order to provide loans to those in need within the</w:t>
      </w:r>
      <w:r w:rsidR="00C26500">
        <w:rPr>
          <w:rFonts w:ascii="Book Antiqua" w:hAnsi="Book Antiqua" w:cs="MendozaRomanStd-Book"/>
          <w:color w:val="000000"/>
          <w:spacing w:val="-4"/>
          <w:szCs w:val="20"/>
          <w:lang w:val="en-AU"/>
        </w:rPr>
        <w:t>ir same</w:t>
      </w:r>
      <w:r w:rsidR="002709BB">
        <w:rPr>
          <w:rFonts w:ascii="Book Antiqua" w:hAnsi="Book Antiqua" w:cs="MendozaRomanStd-Book"/>
          <w:color w:val="000000"/>
          <w:spacing w:val="-4"/>
          <w:szCs w:val="20"/>
          <w:lang w:val="en-AU"/>
        </w:rPr>
        <w:t xml:space="preserve"> </w:t>
      </w:r>
      <w:r w:rsidRPr="0020206F">
        <w:rPr>
          <w:rFonts w:ascii="Book Antiqua" w:hAnsi="Book Antiqua" w:cs="MendozaRomanStd-Book"/>
          <w:color w:val="000000"/>
          <w:spacing w:val="-4"/>
          <w:szCs w:val="20"/>
          <w:lang w:val="en-AU"/>
        </w:rPr>
        <w:t>community</w:t>
      </w:r>
      <w:r w:rsidR="00E833D5">
        <w:rPr>
          <w:rFonts w:ascii="Book Antiqua" w:hAnsi="Book Antiqua" w:cs="MendozaRomanStd-Book"/>
          <w:color w:val="000000"/>
          <w:spacing w:val="-4"/>
          <w:szCs w:val="20"/>
          <w:lang w:val="en-AU"/>
        </w:rPr>
        <w:t>, with it</w:t>
      </w:r>
      <w:r w:rsidR="00264468">
        <w:rPr>
          <w:rFonts w:ascii="Book Antiqua" w:hAnsi="Book Antiqua" w:cs="MendozaRomanStd-Book"/>
          <w:color w:val="000000"/>
          <w:spacing w:val="-4"/>
          <w:szCs w:val="20"/>
          <w:lang w:val="en-AU"/>
        </w:rPr>
        <w:t xml:space="preserve"> then</w:t>
      </w:r>
      <w:r w:rsidR="00E833D5">
        <w:rPr>
          <w:rFonts w:ascii="Book Antiqua" w:hAnsi="Book Antiqua" w:cs="MendozaRomanStd-Book"/>
          <w:color w:val="000000"/>
          <w:spacing w:val="-4"/>
          <w:szCs w:val="20"/>
          <w:lang w:val="en-AU"/>
        </w:rPr>
        <w:t xml:space="preserve"> paid back in ways laid out by the program itself.  </w:t>
      </w:r>
      <w:r w:rsidR="00A637C1">
        <w:rPr>
          <w:rFonts w:ascii="Book Antiqua" w:hAnsi="Book Antiqua" w:cs="MendozaRomanStd-Book"/>
          <w:color w:val="000000"/>
          <w:spacing w:val="-4"/>
          <w:szCs w:val="20"/>
          <w:lang w:val="en-AU"/>
        </w:rPr>
        <w:t xml:space="preserve">Through </w:t>
      </w:r>
      <w:r w:rsidR="00E833D5">
        <w:rPr>
          <w:rFonts w:ascii="Book Antiqua" w:hAnsi="Book Antiqua" w:cs="MendozaRomanStd-Book"/>
          <w:color w:val="000000"/>
          <w:spacing w:val="-4"/>
          <w:szCs w:val="20"/>
          <w:lang w:val="en-AU"/>
        </w:rPr>
        <w:t>such</w:t>
      </w:r>
      <w:r w:rsidR="00A637C1" w:rsidRPr="0020206F">
        <w:rPr>
          <w:rFonts w:ascii="Book Antiqua" w:hAnsi="Book Antiqua" w:cs="MendozaRomanStd-Book"/>
          <w:color w:val="000000"/>
          <w:spacing w:val="-4"/>
          <w:szCs w:val="20"/>
          <w:lang w:val="en-AU"/>
        </w:rPr>
        <w:t xml:space="preserve"> credit and </w:t>
      </w:r>
      <w:r w:rsidR="00DA1E70" w:rsidRPr="0020206F">
        <w:rPr>
          <w:rFonts w:ascii="Book Antiqua" w:hAnsi="Book Antiqua" w:cs="MendozaRomanStd-Book"/>
          <w:color w:val="000000"/>
          <w:spacing w:val="-4"/>
          <w:szCs w:val="20"/>
          <w:lang w:val="en-AU"/>
        </w:rPr>
        <w:t>training</w:t>
      </w:r>
      <w:r w:rsidR="00DA1E70">
        <w:rPr>
          <w:rFonts w:ascii="Book Antiqua" w:hAnsi="Book Antiqua" w:cs="MendozaRomanStd-Book"/>
          <w:color w:val="000000"/>
          <w:spacing w:val="-4"/>
          <w:szCs w:val="20"/>
          <w:lang w:val="en-AU"/>
        </w:rPr>
        <w:t xml:space="preserve"> projects</w:t>
      </w:r>
      <w:r w:rsidR="00A637C1">
        <w:rPr>
          <w:rFonts w:ascii="Book Antiqua" w:hAnsi="Book Antiqua" w:cs="MendozaRomanStd-Book"/>
          <w:color w:val="000000"/>
          <w:spacing w:val="-4"/>
          <w:szCs w:val="20"/>
          <w:lang w:val="en-AU"/>
        </w:rPr>
        <w:t>, s</w:t>
      </w:r>
      <w:r w:rsidRPr="0020206F">
        <w:rPr>
          <w:rFonts w:ascii="Book Antiqua" w:hAnsi="Book Antiqua" w:cs="MendozaRomanStd-Book"/>
          <w:color w:val="000000"/>
          <w:spacing w:val="-4"/>
          <w:szCs w:val="20"/>
          <w:lang w:val="en-AU"/>
        </w:rPr>
        <w:t xml:space="preserve">olidarity </w:t>
      </w:r>
      <w:r w:rsidR="00E833D5">
        <w:rPr>
          <w:rFonts w:ascii="Book Antiqua" w:hAnsi="Book Antiqua" w:cs="MendozaRomanStd-Book"/>
          <w:color w:val="000000"/>
          <w:spacing w:val="-4"/>
          <w:szCs w:val="20"/>
          <w:lang w:val="en-AU"/>
        </w:rPr>
        <w:t>grows and poverty is overcome.</w:t>
      </w:r>
    </w:p>
    <w:p w14:paraId="5CAB16FC" w14:textId="58B1E615" w:rsidR="00650AB9" w:rsidRPr="0020206F" w:rsidRDefault="0020206F"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zCs w:val="20"/>
          <w:lang w:val="en-AU"/>
        </w:rPr>
      </w:pPr>
      <w:r w:rsidRPr="0020206F">
        <w:rPr>
          <w:rFonts w:ascii="Book Antiqua" w:hAnsi="Book Antiqua" w:cs="MendozaRomanStd-Book"/>
          <w:color w:val="000000"/>
          <w:szCs w:val="20"/>
          <w:lang w:val="en-AU"/>
        </w:rPr>
        <w:t>In the parish, a committee</w:t>
      </w:r>
      <w:r w:rsidR="00523A3E">
        <w:rPr>
          <w:rFonts w:ascii="Book Antiqua" w:hAnsi="Book Antiqua" w:cs="MendozaRomanStd-Book"/>
          <w:color w:val="000000"/>
          <w:szCs w:val="20"/>
          <w:lang w:val="en-AU"/>
        </w:rPr>
        <w:t xml:space="preserve"> of</w:t>
      </w:r>
      <w:r w:rsidRPr="0020206F">
        <w:rPr>
          <w:rFonts w:ascii="Book Antiqua" w:hAnsi="Book Antiqua" w:cs="MendozaRomanStd-Book"/>
          <w:color w:val="000000"/>
          <w:szCs w:val="20"/>
          <w:lang w:val="en-AU"/>
        </w:rPr>
        <w:t xml:space="preserve"> lay people and a priest </w:t>
      </w:r>
      <w:r w:rsidR="003E2C8C">
        <w:rPr>
          <w:rFonts w:ascii="Book Antiqua" w:hAnsi="Book Antiqua" w:cs="MendozaRomanStd-Book"/>
          <w:color w:val="000000"/>
          <w:szCs w:val="20"/>
          <w:lang w:val="en-AU"/>
        </w:rPr>
        <w:t>follow</w:t>
      </w:r>
      <w:r w:rsidRPr="0020206F">
        <w:rPr>
          <w:rFonts w:ascii="Book Antiqua" w:hAnsi="Book Antiqua" w:cs="MendozaRomanStd-Book"/>
          <w:color w:val="000000"/>
          <w:szCs w:val="20"/>
          <w:lang w:val="en-AU"/>
        </w:rPr>
        <w:t xml:space="preserve"> the</w:t>
      </w:r>
      <w:r w:rsidR="00523A3E">
        <w:rPr>
          <w:rFonts w:ascii="Book Antiqua" w:hAnsi="Book Antiqua" w:cs="MendozaRomanStd-Book"/>
          <w:color w:val="000000"/>
          <w:szCs w:val="20"/>
          <w:lang w:val="en-AU"/>
        </w:rPr>
        <w:t xml:space="preserve"> formation of</w:t>
      </w:r>
      <w:r w:rsidR="00E833D5">
        <w:rPr>
          <w:rFonts w:ascii="Book Antiqua" w:hAnsi="Book Antiqua" w:cs="MendozaRomanStd-Book"/>
          <w:color w:val="000000"/>
          <w:szCs w:val="20"/>
          <w:lang w:val="en-AU"/>
        </w:rPr>
        <w:t xml:space="preserve"> small community leaders</w:t>
      </w:r>
      <w:r w:rsidR="00523A3E">
        <w:rPr>
          <w:rFonts w:ascii="Book Antiqua" w:hAnsi="Book Antiqua" w:cs="MendozaRomanStd-Book"/>
          <w:color w:val="000000"/>
          <w:szCs w:val="20"/>
          <w:lang w:val="en-AU"/>
        </w:rPr>
        <w:t xml:space="preserve"> </w:t>
      </w:r>
      <w:r w:rsidR="00264468">
        <w:rPr>
          <w:rFonts w:ascii="Book Antiqua" w:hAnsi="Book Antiqua" w:cs="MendozaRomanStd-Book"/>
          <w:color w:val="000000"/>
          <w:szCs w:val="20"/>
          <w:lang w:val="en-AU"/>
        </w:rPr>
        <w:t>and assist</w:t>
      </w:r>
      <w:r w:rsidR="00E833D5">
        <w:rPr>
          <w:rFonts w:ascii="Book Antiqua" w:hAnsi="Book Antiqua" w:cs="MendozaRomanStd-Book"/>
          <w:color w:val="000000"/>
          <w:szCs w:val="20"/>
          <w:lang w:val="en-AU"/>
        </w:rPr>
        <w:t xml:space="preserve"> in implementation of formation programs throughout the year. </w:t>
      </w:r>
    </w:p>
    <w:p w14:paraId="2A9DACFF" w14:textId="77777777" w:rsidR="003E2C8C" w:rsidRDefault="003E2C8C" w:rsidP="00305CB1">
      <w:pPr>
        <w:widowControl w:val="0"/>
        <w:autoSpaceDE w:val="0"/>
        <w:autoSpaceDN w:val="0"/>
        <w:adjustRightInd w:val="0"/>
        <w:spacing w:after="120" w:line="22" w:lineRule="atLeast"/>
        <w:jc w:val="both"/>
        <w:textAlignment w:val="center"/>
        <w:rPr>
          <w:rFonts w:ascii="Book Antiqua" w:hAnsi="Book Antiqua" w:cs="Intro-SemiBold"/>
          <w:b/>
          <w:bCs/>
          <w:color w:val="000000"/>
          <w:sz w:val="32"/>
          <w:lang w:val="en-AU"/>
        </w:rPr>
      </w:pPr>
    </w:p>
    <w:p w14:paraId="3BD48F57" w14:textId="77777777" w:rsidR="00264468" w:rsidRPr="00FF25BB" w:rsidRDefault="0020206F" w:rsidP="00305CB1">
      <w:pPr>
        <w:widowControl w:val="0"/>
        <w:autoSpaceDE w:val="0"/>
        <w:autoSpaceDN w:val="0"/>
        <w:adjustRightInd w:val="0"/>
        <w:spacing w:after="120" w:line="22" w:lineRule="atLeast"/>
        <w:jc w:val="both"/>
        <w:textAlignment w:val="center"/>
        <w:rPr>
          <w:rFonts w:ascii="Book Antiqua" w:hAnsi="Book Antiqua" w:cs="MendozaRomanStd-Book"/>
          <w:color w:val="000000"/>
          <w:sz w:val="28"/>
          <w:szCs w:val="28"/>
          <w:lang w:val="en-AU"/>
        </w:rPr>
      </w:pPr>
      <w:r w:rsidRPr="00FF25BB">
        <w:rPr>
          <w:rFonts w:ascii="Book Antiqua" w:hAnsi="Book Antiqua" w:cs="Intro-SemiBold"/>
          <w:b/>
          <w:bCs/>
          <w:color w:val="000000"/>
          <w:sz w:val="28"/>
          <w:szCs w:val="28"/>
          <w:lang w:val="en-AU"/>
        </w:rPr>
        <w:t xml:space="preserve">Adult </w:t>
      </w:r>
      <w:r w:rsidR="00E833D5" w:rsidRPr="00FF25BB">
        <w:rPr>
          <w:rFonts w:ascii="Book Antiqua" w:hAnsi="Book Antiqua" w:cs="Intro-SemiBold"/>
          <w:b/>
          <w:bCs/>
          <w:color w:val="000000"/>
          <w:sz w:val="28"/>
          <w:szCs w:val="28"/>
          <w:lang w:val="en-AU"/>
        </w:rPr>
        <w:t xml:space="preserve">Church </w:t>
      </w:r>
      <w:r w:rsidRPr="00FF25BB">
        <w:rPr>
          <w:rFonts w:ascii="Book Antiqua" w:hAnsi="Book Antiqua" w:cs="Intro-SemiBold"/>
          <w:b/>
          <w:bCs/>
          <w:color w:val="000000"/>
          <w:sz w:val="28"/>
          <w:szCs w:val="28"/>
          <w:lang w:val="en-AU"/>
        </w:rPr>
        <w:t>members</w:t>
      </w:r>
      <w:r w:rsidR="00E833D5" w:rsidRPr="00FF25BB">
        <w:rPr>
          <w:rFonts w:ascii="Book Antiqua" w:hAnsi="Book Antiqua" w:cs="Intro-SemiBold"/>
          <w:b/>
          <w:bCs/>
          <w:color w:val="000000"/>
          <w:sz w:val="28"/>
          <w:szCs w:val="28"/>
          <w:lang w:val="en-AU"/>
        </w:rPr>
        <w:t>,</w:t>
      </w:r>
      <w:r w:rsidRPr="00FF25BB">
        <w:rPr>
          <w:rFonts w:ascii="Book Antiqua" w:hAnsi="Book Antiqua" w:cs="Intro-SemiBold"/>
          <w:b/>
          <w:bCs/>
          <w:color w:val="000000"/>
          <w:sz w:val="28"/>
          <w:szCs w:val="28"/>
          <w:lang w:val="en-AU"/>
        </w:rPr>
        <w:t xml:space="preserve"> </w:t>
      </w:r>
      <w:r w:rsidR="00E833D5" w:rsidRPr="00FF25BB">
        <w:rPr>
          <w:rFonts w:ascii="Book Antiqua" w:hAnsi="Book Antiqua" w:cs="Intro-SemiBold"/>
          <w:b/>
          <w:bCs/>
          <w:color w:val="000000"/>
          <w:sz w:val="28"/>
          <w:szCs w:val="28"/>
          <w:lang w:val="en-AU"/>
        </w:rPr>
        <w:t xml:space="preserve">committed and </w:t>
      </w:r>
      <w:r w:rsidR="00344EFF" w:rsidRPr="00FF25BB">
        <w:rPr>
          <w:rFonts w:ascii="Book Antiqua" w:hAnsi="Book Antiqua" w:cs="Intro-SemiBold"/>
          <w:b/>
          <w:bCs/>
          <w:color w:val="000000"/>
          <w:sz w:val="28"/>
          <w:szCs w:val="28"/>
          <w:lang w:val="en-AU"/>
        </w:rPr>
        <w:t>involved</w:t>
      </w:r>
      <w:r w:rsidR="00344EFF" w:rsidRPr="00FF25BB">
        <w:rPr>
          <w:rFonts w:ascii="Book Antiqua" w:hAnsi="Book Antiqua" w:cs="MendozaRomanStd-Book"/>
          <w:color w:val="000000"/>
          <w:sz w:val="28"/>
          <w:szCs w:val="28"/>
          <w:lang w:val="en-AU"/>
        </w:rPr>
        <w:t xml:space="preserve"> </w:t>
      </w:r>
    </w:p>
    <w:p w14:paraId="3FCBD8E9" w14:textId="648BE308" w:rsidR="0020206F" w:rsidRPr="0020206F" w:rsidRDefault="00344EFF" w:rsidP="00305CB1">
      <w:pPr>
        <w:widowControl w:val="0"/>
        <w:autoSpaceDE w:val="0"/>
        <w:autoSpaceDN w:val="0"/>
        <w:adjustRightInd w:val="0"/>
        <w:spacing w:after="120" w:line="22" w:lineRule="atLeast"/>
        <w:jc w:val="both"/>
        <w:textAlignment w:val="center"/>
        <w:rPr>
          <w:rFonts w:ascii="Book Antiqua" w:hAnsi="Book Antiqua" w:cs="MendozaRomanStd-Book"/>
          <w:color w:val="000000"/>
          <w:szCs w:val="20"/>
          <w:lang w:val="en-AU"/>
        </w:rPr>
      </w:pPr>
      <w:r>
        <w:rPr>
          <w:rFonts w:ascii="Book Antiqua" w:hAnsi="Book Antiqua" w:cs="MendozaRomanStd-Book"/>
          <w:color w:val="000000"/>
          <w:szCs w:val="20"/>
          <w:lang w:val="en-AU"/>
        </w:rPr>
        <w:t>There</w:t>
      </w:r>
      <w:r w:rsidR="000F1EC9">
        <w:rPr>
          <w:rFonts w:ascii="Book Antiqua" w:hAnsi="Book Antiqua" w:cs="MendozaRomanStd-Book"/>
          <w:color w:val="000000"/>
          <w:szCs w:val="20"/>
          <w:lang w:val="en-AU"/>
        </w:rPr>
        <w:t xml:space="preserve"> are abundant</w:t>
      </w:r>
      <w:r w:rsidR="003E2C8C">
        <w:rPr>
          <w:rFonts w:ascii="Book Antiqua" w:hAnsi="Book Antiqua" w:cs="MendozaRomanStd-Book"/>
          <w:color w:val="000000"/>
          <w:szCs w:val="20"/>
          <w:lang w:val="en-AU"/>
        </w:rPr>
        <w:t xml:space="preserve"> </w:t>
      </w:r>
      <w:r w:rsidR="0020206F" w:rsidRPr="0020206F">
        <w:rPr>
          <w:rFonts w:ascii="Book Antiqua" w:hAnsi="Book Antiqua" w:cs="MendozaRomanStd-Book"/>
          <w:color w:val="000000"/>
          <w:szCs w:val="20"/>
          <w:lang w:val="en-AU"/>
        </w:rPr>
        <w:t xml:space="preserve">fruits. </w:t>
      </w:r>
      <w:r w:rsidRPr="0020206F">
        <w:rPr>
          <w:rFonts w:ascii="Book Antiqua" w:hAnsi="Book Antiqua" w:cs="MendozaRomanStd-Book"/>
          <w:color w:val="000000"/>
          <w:szCs w:val="20"/>
          <w:lang w:val="en-AU"/>
        </w:rPr>
        <w:t>On one</w:t>
      </w:r>
      <w:r w:rsidR="0020206F" w:rsidRPr="0020206F">
        <w:rPr>
          <w:rFonts w:ascii="Book Antiqua" w:hAnsi="Book Antiqua" w:cs="MendozaRomanStd-Book"/>
          <w:color w:val="000000"/>
          <w:szCs w:val="20"/>
          <w:lang w:val="en-AU"/>
        </w:rPr>
        <w:t xml:space="preserve"> hand</w:t>
      </w:r>
      <w:r w:rsidR="008814F8">
        <w:rPr>
          <w:rFonts w:ascii="Book Antiqua" w:hAnsi="Book Antiqua" w:cs="MendozaRomanStd-Book"/>
          <w:color w:val="000000"/>
          <w:szCs w:val="20"/>
          <w:lang w:val="en-AU"/>
        </w:rPr>
        <w:t>, a sense of ongoing</w:t>
      </w:r>
      <w:r w:rsidR="0020206F" w:rsidRPr="0020206F">
        <w:rPr>
          <w:rFonts w:ascii="Book Antiqua" w:hAnsi="Book Antiqua" w:cs="MendozaRomanStd-Book"/>
          <w:color w:val="000000"/>
          <w:szCs w:val="20"/>
          <w:lang w:val="en-AU"/>
        </w:rPr>
        <w:t xml:space="preserve"> </w:t>
      </w:r>
      <w:r w:rsidR="00A530E5">
        <w:rPr>
          <w:rFonts w:ascii="Book Antiqua" w:hAnsi="Book Antiqua" w:cs="MendozaRomanStd-Book"/>
          <w:color w:val="000000"/>
          <w:szCs w:val="20"/>
          <w:lang w:val="en-AU"/>
        </w:rPr>
        <w:t>s</w:t>
      </w:r>
      <w:r w:rsidR="0020206F" w:rsidRPr="0020206F">
        <w:rPr>
          <w:rFonts w:ascii="Book Antiqua" w:hAnsi="Book Antiqua" w:cs="MendozaRomanStd-Book"/>
          <w:color w:val="000000"/>
          <w:szCs w:val="20"/>
          <w:lang w:val="en-AU"/>
        </w:rPr>
        <w:t xml:space="preserve">piritual growth. Christians </w:t>
      </w:r>
      <w:r w:rsidR="00A530E5">
        <w:rPr>
          <w:rFonts w:ascii="Book Antiqua" w:hAnsi="Book Antiqua" w:cs="MendozaRomanStd-Book"/>
          <w:color w:val="000000"/>
          <w:szCs w:val="20"/>
          <w:lang w:val="en-AU"/>
        </w:rPr>
        <w:t>see</w:t>
      </w:r>
      <w:r w:rsidR="0020206F" w:rsidRPr="0020206F">
        <w:rPr>
          <w:rFonts w:ascii="Book Antiqua" w:hAnsi="Book Antiqua" w:cs="MendozaRomanStd-Book"/>
          <w:color w:val="000000"/>
          <w:szCs w:val="20"/>
          <w:lang w:val="en-AU"/>
        </w:rPr>
        <w:t xml:space="preserve"> themselves as </w:t>
      </w:r>
      <w:r w:rsidR="00A530E5">
        <w:rPr>
          <w:rFonts w:ascii="Book Antiqua" w:hAnsi="Book Antiqua" w:cs="MendozaRomanStd-Book"/>
          <w:color w:val="000000"/>
          <w:szCs w:val="20"/>
          <w:lang w:val="en-AU"/>
        </w:rPr>
        <w:t>full-fledged</w:t>
      </w:r>
      <w:r w:rsidR="0020206F" w:rsidRPr="0020206F">
        <w:rPr>
          <w:rFonts w:ascii="Book Antiqua" w:hAnsi="Book Antiqua" w:cs="MendozaRomanStd-Book"/>
          <w:color w:val="000000"/>
          <w:szCs w:val="20"/>
          <w:lang w:val="en-AU"/>
        </w:rPr>
        <w:t xml:space="preserve"> members of the Church, </w:t>
      </w:r>
      <w:r w:rsidR="008814F8">
        <w:rPr>
          <w:rFonts w:ascii="Book Antiqua" w:hAnsi="Book Antiqua" w:cs="MendozaRomanStd-Book"/>
          <w:color w:val="000000"/>
          <w:szCs w:val="20"/>
          <w:lang w:val="en-AU"/>
        </w:rPr>
        <w:t>fully</w:t>
      </w:r>
      <w:r w:rsidR="0020206F" w:rsidRPr="0020206F">
        <w:rPr>
          <w:rFonts w:ascii="Book Antiqua" w:hAnsi="Book Antiqua" w:cs="MendozaRomanStd-Book"/>
          <w:color w:val="000000"/>
          <w:szCs w:val="20"/>
          <w:lang w:val="en-AU"/>
        </w:rPr>
        <w:t xml:space="preserve"> </w:t>
      </w:r>
      <w:r w:rsidR="008814F8">
        <w:rPr>
          <w:rFonts w:ascii="Book Antiqua" w:hAnsi="Book Antiqua" w:cs="MendozaRomanStd-Book"/>
          <w:color w:val="000000"/>
          <w:szCs w:val="20"/>
          <w:lang w:val="en-AU"/>
        </w:rPr>
        <w:t xml:space="preserve">committed and </w:t>
      </w:r>
      <w:r w:rsidRPr="0020206F">
        <w:rPr>
          <w:rFonts w:ascii="Book Antiqua" w:hAnsi="Book Antiqua" w:cs="MendozaRomanStd-Book"/>
          <w:color w:val="000000"/>
          <w:szCs w:val="20"/>
          <w:lang w:val="en-AU"/>
        </w:rPr>
        <w:t>involved</w:t>
      </w:r>
      <w:r>
        <w:rPr>
          <w:rFonts w:ascii="Book Antiqua" w:hAnsi="Book Antiqua" w:cs="MendozaRomanStd-Book"/>
          <w:color w:val="000000"/>
          <w:szCs w:val="20"/>
          <w:lang w:val="en-AU"/>
        </w:rPr>
        <w:t>. And</w:t>
      </w:r>
      <w:r w:rsidR="008814F8">
        <w:rPr>
          <w:rFonts w:ascii="Book Antiqua" w:hAnsi="Book Antiqua" w:cs="MendozaRomanStd-Book"/>
          <w:color w:val="000000"/>
          <w:szCs w:val="20"/>
          <w:lang w:val="en-AU"/>
        </w:rPr>
        <w:t>, on the other,</w:t>
      </w:r>
      <w:r w:rsidR="0020206F" w:rsidRPr="0020206F">
        <w:rPr>
          <w:rFonts w:ascii="Book Antiqua" w:hAnsi="Book Antiqua" w:cs="MendozaRomanStd-Book"/>
          <w:color w:val="000000"/>
          <w:szCs w:val="20"/>
          <w:lang w:val="en-AU"/>
        </w:rPr>
        <w:t xml:space="preserve"> this</w:t>
      </w:r>
      <w:r w:rsidR="008814F8">
        <w:rPr>
          <w:rFonts w:ascii="Book Antiqua" w:hAnsi="Book Antiqua" w:cs="MendozaRomanStd-Book"/>
          <w:color w:val="000000"/>
          <w:szCs w:val="20"/>
          <w:lang w:val="en-AU"/>
        </w:rPr>
        <w:t xml:space="preserve"> evangelization</w:t>
      </w:r>
      <w:r w:rsidR="0020206F" w:rsidRPr="0020206F">
        <w:rPr>
          <w:rFonts w:ascii="Book Antiqua" w:hAnsi="Book Antiqua" w:cs="MendozaRomanStd-Book"/>
          <w:color w:val="000000"/>
          <w:szCs w:val="20"/>
          <w:lang w:val="en-AU"/>
        </w:rPr>
        <w:t xml:space="preserve"> </w:t>
      </w:r>
      <w:r w:rsidRPr="0020206F">
        <w:rPr>
          <w:rFonts w:ascii="Book Antiqua" w:hAnsi="Book Antiqua" w:cs="MendozaRomanStd-Book"/>
          <w:color w:val="000000"/>
          <w:szCs w:val="20"/>
          <w:lang w:val="en-AU"/>
        </w:rPr>
        <w:t>project becomes</w:t>
      </w:r>
      <w:r w:rsidR="0020206F" w:rsidRPr="0020206F">
        <w:rPr>
          <w:rFonts w:ascii="Book Antiqua" w:hAnsi="Book Antiqua" w:cs="MendozaRomanStd-Book"/>
          <w:color w:val="000000"/>
          <w:szCs w:val="20"/>
          <w:lang w:val="en-AU"/>
        </w:rPr>
        <w:t xml:space="preserve"> a place of formation and communion. </w:t>
      </w:r>
      <w:r w:rsidR="003E2C8C">
        <w:rPr>
          <w:rFonts w:ascii="Book Antiqua" w:hAnsi="Book Antiqua" w:cs="MendozaRomanStd-Book"/>
          <w:color w:val="000000"/>
          <w:szCs w:val="20"/>
          <w:lang w:val="en-AU"/>
        </w:rPr>
        <w:t>Now,</w:t>
      </w:r>
      <w:r w:rsidR="008814F8">
        <w:rPr>
          <w:rFonts w:ascii="Book Antiqua" w:hAnsi="Book Antiqua" w:cs="MendozaRomanStd-Book"/>
          <w:color w:val="000000"/>
          <w:szCs w:val="20"/>
          <w:lang w:val="en-AU"/>
        </w:rPr>
        <w:t xml:space="preserve"> it is the small Christian communities themselves assuming responsibility for the Church’s cleaning, care, and security.</w:t>
      </w:r>
      <w:r w:rsidR="0020206F" w:rsidRPr="0020206F">
        <w:rPr>
          <w:rFonts w:ascii="Book Antiqua" w:hAnsi="Book Antiqua" w:cs="MendozaRomanStd-Book"/>
          <w:color w:val="000000"/>
          <w:szCs w:val="20"/>
          <w:lang w:val="en-AU"/>
        </w:rPr>
        <w:t xml:space="preserve"> They also </w:t>
      </w:r>
      <w:r w:rsidR="008814F8">
        <w:rPr>
          <w:rFonts w:ascii="Book Antiqua" w:hAnsi="Book Antiqua" w:cs="MendozaRomanStd-Book"/>
          <w:color w:val="000000"/>
          <w:szCs w:val="20"/>
          <w:lang w:val="en-AU"/>
        </w:rPr>
        <w:t>provide</w:t>
      </w:r>
      <w:r w:rsidR="0020206F" w:rsidRPr="0020206F">
        <w:rPr>
          <w:rFonts w:ascii="Book Antiqua" w:hAnsi="Book Antiqua" w:cs="MendozaRomanStd-Book"/>
          <w:color w:val="000000"/>
          <w:szCs w:val="20"/>
          <w:lang w:val="en-AU"/>
        </w:rPr>
        <w:t xml:space="preserve"> food</w:t>
      </w:r>
      <w:r w:rsidR="008814F8">
        <w:rPr>
          <w:rFonts w:ascii="Book Antiqua" w:hAnsi="Book Antiqua" w:cs="MendozaRomanStd-Book"/>
          <w:color w:val="000000"/>
          <w:szCs w:val="20"/>
          <w:lang w:val="en-AU"/>
        </w:rPr>
        <w:t xml:space="preserve"> provisions for</w:t>
      </w:r>
      <w:r w:rsidR="0020206F" w:rsidRPr="0020206F">
        <w:rPr>
          <w:rFonts w:ascii="Book Antiqua" w:hAnsi="Book Antiqua" w:cs="MendozaRomanStd-Book"/>
          <w:color w:val="000000"/>
          <w:szCs w:val="20"/>
          <w:lang w:val="en-AU"/>
        </w:rPr>
        <w:t xml:space="preserve"> </w:t>
      </w:r>
      <w:r w:rsidR="00A530E5">
        <w:rPr>
          <w:rFonts w:ascii="Book Antiqua" w:hAnsi="Book Antiqua" w:cs="MendozaRomanStd-Book"/>
          <w:color w:val="000000"/>
          <w:szCs w:val="20"/>
          <w:lang w:val="en-AU"/>
        </w:rPr>
        <w:t xml:space="preserve">the </w:t>
      </w:r>
      <w:r w:rsidR="0020206F" w:rsidRPr="0020206F">
        <w:rPr>
          <w:rFonts w:ascii="Book Antiqua" w:hAnsi="Book Antiqua" w:cs="MendozaRomanStd-Book"/>
          <w:color w:val="000000"/>
          <w:szCs w:val="20"/>
          <w:lang w:val="en-AU"/>
        </w:rPr>
        <w:t xml:space="preserve">priests because they have understood that they are </w:t>
      </w:r>
      <w:r w:rsidR="008814F8">
        <w:rPr>
          <w:rFonts w:ascii="Book Antiqua" w:hAnsi="Book Antiqua" w:cs="MendozaRomanStd-Book"/>
          <w:color w:val="000000"/>
          <w:szCs w:val="20"/>
          <w:lang w:val="en-AU"/>
        </w:rPr>
        <w:t>there, in</w:t>
      </w:r>
      <w:r w:rsidR="0020206F" w:rsidRPr="0020206F">
        <w:rPr>
          <w:rFonts w:ascii="Book Antiqua" w:hAnsi="Book Antiqua" w:cs="MendozaRomanStd-Book"/>
          <w:color w:val="000000"/>
          <w:szCs w:val="20"/>
          <w:lang w:val="en-AU"/>
        </w:rPr>
        <w:t xml:space="preserve"> service </w:t>
      </w:r>
      <w:r w:rsidR="008814F8">
        <w:rPr>
          <w:rFonts w:ascii="Book Antiqua" w:hAnsi="Book Antiqua" w:cs="MendozaRomanStd-Book"/>
          <w:color w:val="000000"/>
          <w:szCs w:val="20"/>
          <w:lang w:val="en-AU"/>
        </w:rPr>
        <w:t>to</w:t>
      </w:r>
      <w:r w:rsidR="0020206F" w:rsidRPr="0020206F">
        <w:rPr>
          <w:rFonts w:ascii="Book Antiqua" w:hAnsi="Book Antiqua" w:cs="MendozaRomanStd-Book"/>
          <w:color w:val="000000"/>
          <w:szCs w:val="20"/>
          <w:lang w:val="en-AU"/>
        </w:rPr>
        <w:t xml:space="preserve"> </w:t>
      </w:r>
      <w:r w:rsidR="008814F8">
        <w:rPr>
          <w:rFonts w:ascii="Book Antiqua" w:hAnsi="Book Antiqua" w:cs="MendozaRomanStd-Book"/>
          <w:color w:val="000000"/>
          <w:szCs w:val="20"/>
          <w:lang w:val="en-AU"/>
        </w:rPr>
        <w:t>everyone</w:t>
      </w:r>
      <w:r w:rsidR="0020206F" w:rsidRPr="0020206F">
        <w:rPr>
          <w:rFonts w:ascii="Book Antiqua" w:hAnsi="Book Antiqua" w:cs="MendozaRomanStd-Book"/>
          <w:color w:val="000000"/>
          <w:szCs w:val="20"/>
          <w:lang w:val="en-AU"/>
        </w:rPr>
        <w:t>.</w:t>
      </w:r>
    </w:p>
    <w:p w14:paraId="0A4D3C30" w14:textId="228FB354" w:rsidR="0020206F" w:rsidRPr="0020206F" w:rsidRDefault="008814F8"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zCs w:val="20"/>
          <w:lang w:val="en-AU"/>
        </w:rPr>
      </w:pPr>
      <w:r>
        <w:rPr>
          <w:rFonts w:ascii="Book Antiqua" w:hAnsi="Book Antiqua" w:cs="MendozaRomanStd-Book"/>
          <w:color w:val="000000"/>
          <w:szCs w:val="20"/>
          <w:lang w:val="en-AU"/>
        </w:rPr>
        <w:t>M</w:t>
      </w:r>
      <w:r w:rsidR="0020206F" w:rsidRPr="0020206F">
        <w:rPr>
          <w:rFonts w:ascii="Book Antiqua" w:hAnsi="Book Antiqua" w:cs="MendozaRomanStd-Book"/>
          <w:color w:val="000000"/>
          <w:szCs w:val="20"/>
          <w:lang w:val="en-AU"/>
        </w:rPr>
        <w:t>any couples</w:t>
      </w:r>
      <w:r>
        <w:rPr>
          <w:rFonts w:ascii="Book Antiqua" w:hAnsi="Book Antiqua" w:cs="MendozaRomanStd-Book"/>
          <w:color w:val="000000"/>
          <w:szCs w:val="20"/>
          <w:lang w:val="en-AU"/>
        </w:rPr>
        <w:t xml:space="preserve"> in these communities,</w:t>
      </w:r>
      <w:r w:rsidR="0020206F" w:rsidRPr="0020206F">
        <w:rPr>
          <w:rFonts w:ascii="Book Antiqua" w:hAnsi="Book Antiqua" w:cs="MendozaRomanStd-Book"/>
          <w:color w:val="000000"/>
          <w:szCs w:val="20"/>
          <w:lang w:val="en-AU"/>
        </w:rPr>
        <w:t xml:space="preserve"> who previously </w:t>
      </w:r>
      <w:r>
        <w:rPr>
          <w:rFonts w:ascii="Book Antiqua" w:hAnsi="Book Antiqua" w:cs="MendozaRomanStd-Book"/>
          <w:color w:val="000000"/>
          <w:szCs w:val="20"/>
          <w:lang w:val="en-AU"/>
        </w:rPr>
        <w:t>had been living</w:t>
      </w:r>
      <w:r w:rsidR="0020206F" w:rsidRPr="0020206F">
        <w:rPr>
          <w:rFonts w:ascii="Book Antiqua" w:hAnsi="Book Antiqua" w:cs="MendozaRomanStd-Book"/>
          <w:color w:val="000000"/>
          <w:szCs w:val="20"/>
          <w:lang w:val="en-AU"/>
        </w:rPr>
        <w:t xml:space="preserve"> together</w:t>
      </w:r>
      <w:r>
        <w:rPr>
          <w:rFonts w:ascii="Book Antiqua" w:hAnsi="Book Antiqua" w:cs="MendozaRomanStd-Book"/>
          <w:color w:val="000000"/>
          <w:szCs w:val="20"/>
          <w:lang w:val="en-AU"/>
        </w:rPr>
        <w:t>,</w:t>
      </w:r>
      <w:r w:rsidR="0020206F" w:rsidRPr="0020206F">
        <w:rPr>
          <w:rFonts w:ascii="Book Antiqua" w:hAnsi="Book Antiqua" w:cs="MendozaRomanStd-Book"/>
          <w:color w:val="000000"/>
          <w:szCs w:val="20"/>
          <w:lang w:val="en-AU"/>
        </w:rPr>
        <w:t xml:space="preserve"> decide to </w:t>
      </w:r>
      <w:r w:rsidR="007B457C">
        <w:rPr>
          <w:rFonts w:ascii="Book Antiqua" w:hAnsi="Book Antiqua" w:cs="MendozaRomanStd-Book"/>
          <w:color w:val="000000"/>
          <w:szCs w:val="20"/>
          <w:lang w:val="en-AU"/>
        </w:rPr>
        <w:t>get married</w:t>
      </w:r>
      <w:r w:rsidR="0020206F" w:rsidRPr="0020206F">
        <w:rPr>
          <w:rFonts w:ascii="Book Antiqua" w:hAnsi="Book Antiqua" w:cs="MendozaRomanStd-Book"/>
          <w:color w:val="000000"/>
          <w:szCs w:val="20"/>
          <w:lang w:val="en-AU"/>
        </w:rPr>
        <w:t xml:space="preserve"> in the </w:t>
      </w:r>
      <w:r w:rsidR="007B457C">
        <w:rPr>
          <w:rFonts w:ascii="Book Antiqua" w:hAnsi="Book Antiqua" w:cs="MendozaRomanStd-Book"/>
          <w:color w:val="000000"/>
          <w:szCs w:val="20"/>
          <w:lang w:val="en-AU"/>
        </w:rPr>
        <w:t>C</w:t>
      </w:r>
      <w:r w:rsidR="0020206F" w:rsidRPr="0020206F">
        <w:rPr>
          <w:rFonts w:ascii="Book Antiqua" w:hAnsi="Book Antiqua" w:cs="MendozaRomanStd-Book"/>
          <w:color w:val="000000"/>
          <w:szCs w:val="20"/>
          <w:lang w:val="en-AU"/>
        </w:rPr>
        <w:t xml:space="preserve">hurch. </w:t>
      </w:r>
      <w:r>
        <w:rPr>
          <w:rFonts w:ascii="Book Antiqua" w:hAnsi="Book Antiqua" w:cs="MendozaRomanStd-Book"/>
          <w:color w:val="000000"/>
          <w:szCs w:val="20"/>
          <w:lang w:val="en-AU"/>
        </w:rPr>
        <w:t>And s</w:t>
      </w:r>
      <w:r w:rsidR="007B457C">
        <w:rPr>
          <w:rFonts w:ascii="Book Antiqua" w:hAnsi="Book Antiqua" w:cs="MendozaRomanStd-Book"/>
          <w:color w:val="000000"/>
          <w:szCs w:val="20"/>
          <w:lang w:val="en-AU"/>
        </w:rPr>
        <w:t>ome s</w:t>
      </w:r>
      <w:r w:rsidR="0020206F" w:rsidRPr="0020206F">
        <w:rPr>
          <w:rFonts w:ascii="Book Antiqua" w:hAnsi="Book Antiqua" w:cs="MendozaRomanStd-Book"/>
          <w:color w:val="000000"/>
          <w:szCs w:val="20"/>
          <w:lang w:val="en-AU"/>
        </w:rPr>
        <w:t xml:space="preserve">eparated </w:t>
      </w:r>
      <w:r w:rsidR="007B457C">
        <w:rPr>
          <w:rFonts w:ascii="Book Antiqua" w:hAnsi="Book Antiqua" w:cs="MendozaRomanStd-Book"/>
          <w:color w:val="000000"/>
          <w:szCs w:val="20"/>
          <w:lang w:val="en-AU"/>
        </w:rPr>
        <w:t>couples</w:t>
      </w:r>
      <w:r>
        <w:rPr>
          <w:rFonts w:ascii="Book Antiqua" w:hAnsi="Book Antiqua" w:cs="MendozaRomanStd-Book"/>
          <w:color w:val="000000"/>
          <w:szCs w:val="20"/>
          <w:lang w:val="en-AU"/>
        </w:rPr>
        <w:t>, too,</w:t>
      </w:r>
      <w:r w:rsidR="00264468">
        <w:rPr>
          <w:rFonts w:ascii="Book Antiqua" w:hAnsi="Book Antiqua" w:cs="MendozaRomanStd-Book"/>
          <w:color w:val="000000"/>
          <w:szCs w:val="20"/>
          <w:lang w:val="en-AU"/>
        </w:rPr>
        <w:t xml:space="preserve"> fi</w:t>
      </w:r>
      <w:r w:rsidR="007B457C">
        <w:rPr>
          <w:rFonts w:ascii="Book Antiqua" w:hAnsi="Book Antiqua" w:cs="MendozaRomanStd-Book"/>
          <w:color w:val="000000"/>
          <w:szCs w:val="20"/>
          <w:lang w:val="en-AU"/>
        </w:rPr>
        <w:t xml:space="preserve">nd support to help </w:t>
      </w:r>
      <w:r w:rsidR="0020206F" w:rsidRPr="0020206F">
        <w:rPr>
          <w:rFonts w:ascii="Book Antiqua" w:hAnsi="Book Antiqua" w:cs="MendozaRomanStd-Book"/>
          <w:color w:val="000000"/>
          <w:szCs w:val="20"/>
          <w:lang w:val="en-AU"/>
        </w:rPr>
        <w:t>save their marriage.</w:t>
      </w:r>
    </w:p>
    <w:p w14:paraId="500AB33C" w14:textId="7C9CEDF8" w:rsidR="0020206F" w:rsidRPr="00D7720A" w:rsidRDefault="0020206F"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zCs w:val="20"/>
          <w:lang w:val="en-AU"/>
        </w:rPr>
      </w:pPr>
      <w:r w:rsidRPr="0020206F">
        <w:rPr>
          <w:rFonts w:ascii="Book Antiqua" w:hAnsi="Book Antiqua" w:cs="MendozaRomanStd-Book"/>
          <w:color w:val="000000"/>
          <w:szCs w:val="20"/>
          <w:lang w:val="en-AU"/>
        </w:rPr>
        <w:lastRenderedPageBreak/>
        <w:t>There is also collaboration with the</w:t>
      </w:r>
      <w:r w:rsidR="008814F8">
        <w:rPr>
          <w:rFonts w:ascii="Book Antiqua" w:hAnsi="Book Antiqua" w:cs="MendozaRomanStd-Book"/>
          <w:color w:val="000000"/>
          <w:szCs w:val="20"/>
          <w:lang w:val="en-AU"/>
        </w:rPr>
        <w:t xml:space="preserve"> locally based</w:t>
      </w:r>
      <w:r w:rsidRPr="0020206F">
        <w:rPr>
          <w:rFonts w:ascii="Book Antiqua" w:hAnsi="Book Antiqua" w:cs="MendozaRomanStd-Book"/>
          <w:color w:val="000000"/>
          <w:szCs w:val="20"/>
          <w:lang w:val="en-AU"/>
        </w:rPr>
        <w:t xml:space="preserve"> Diocesan Commission </w:t>
      </w:r>
      <w:r w:rsidR="007B457C">
        <w:rPr>
          <w:rFonts w:ascii="Book Antiqua" w:hAnsi="Book Antiqua" w:cs="MendozaRomanStd-Book"/>
          <w:color w:val="000000"/>
          <w:szCs w:val="20"/>
          <w:lang w:val="en-AU"/>
        </w:rPr>
        <w:t xml:space="preserve">for Justice and </w:t>
      </w:r>
      <w:r w:rsidR="00344EFF">
        <w:rPr>
          <w:rFonts w:ascii="Book Antiqua" w:hAnsi="Book Antiqua" w:cs="MendozaRomanStd-Book"/>
          <w:color w:val="000000"/>
          <w:szCs w:val="20"/>
          <w:lang w:val="en-AU"/>
        </w:rPr>
        <w:t>Peace. This</w:t>
      </w:r>
      <w:r w:rsidRPr="0020206F">
        <w:rPr>
          <w:rFonts w:ascii="Book Antiqua" w:hAnsi="Book Antiqua" w:cs="MendozaRomanStd-Book"/>
          <w:color w:val="000000"/>
          <w:szCs w:val="20"/>
          <w:lang w:val="en-AU"/>
        </w:rPr>
        <w:t xml:space="preserve"> Commission</w:t>
      </w:r>
      <w:r w:rsidR="008814F8">
        <w:rPr>
          <w:rFonts w:ascii="Book Antiqua" w:hAnsi="Book Antiqua" w:cs="MendozaRomanStd-Book"/>
          <w:color w:val="000000"/>
          <w:szCs w:val="20"/>
          <w:lang w:val="en-AU"/>
        </w:rPr>
        <w:t xml:space="preserve"> often</w:t>
      </w:r>
      <w:r w:rsidRPr="0020206F">
        <w:rPr>
          <w:rFonts w:ascii="Book Antiqua" w:hAnsi="Book Antiqua" w:cs="MendozaRomanStd-Book"/>
          <w:color w:val="000000"/>
          <w:szCs w:val="20"/>
          <w:lang w:val="en-AU"/>
        </w:rPr>
        <w:t xml:space="preserve"> helps find solutions between conflicting parties, </w:t>
      </w:r>
      <w:r w:rsidR="00F8790B">
        <w:rPr>
          <w:rFonts w:ascii="Book Antiqua" w:hAnsi="Book Antiqua" w:cs="MendozaRomanStd-Book"/>
          <w:color w:val="000000"/>
          <w:szCs w:val="20"/>
          <w:lang w:val="en-AU"/>
        </w:rPr>
        <w:t>assisting in</w:t>
      </w:r>
      <w:r w:rsidR="007B457C">
        <w:rPr>
          <w:rFonts w:ascii="Book Antiqua" w:hAnsi="Book Antiqua" w:cs="MendozaRomanStd-Book"/>
          <w:color w:val="000000"/>
          <w:szCs w:val="20"/>
          <w:lang w:val="en-AU"/>
        </w:rPr>
        <w:t xml:space="preserve"> conflict</w:t>
      </w:r>
      <w:r w:rsidR="00F8790B">
        <w:rPr>
          <w:rFonts w:ascii="Book Antiqua" w:hAnsi="Book Antiqua" w:cs="MendozaRomanStd-Book"/>
          <w:color w:val="000000"/>
          <w:szCs w:val="20"/>
          <w:lang w:val="en-AU"/>
        </w:rPr>
        <w:t xml:space="preserve"> </w:t>
      </w:r>
      <w:r w:rsidR="007B457C">
        <w:rPr>
          <w:rFonts w:ascii="Book Antiqua" w:hAnsi="Book Antiqua" w:cs="MendozaRomanStd-Book"/>
          <w:color w:val="000000"/>
          <w:szCs w:val="20"/>
          <w:lang w:val="en-AU"/>
        </w:rPr>
        <w:t>resolution</w:t>
      </w:r>
      <w:r w:rsidRPr="0020206F">
        <w:rPr>
          <w:rFonts w:ascii="Book Antiqua" w:hAnsi="Book Antiqua" w:cs="MendozaRomanStd-Book"/>
          <w:color w:val="000000"/>
          <w:szCs w:val="20"/>
          <w:lang w:val="en-AU"/>
        </w:rPr>
        <w:t xml:space="preserve"> before </w:t>
      </w:r>
      <w:r w:rsidR="00264468">
        <w:rPr>
          <w:rFonts w:ascii="Book Antiqua" w:hAnsi="Book Antiqua" w:cs="MendozaRomanStd-Book"/>
          <w:color w:val="000000"/>
          <w:szCs w:val="20"/>
          <w:lang w:val="en-AU"/>
        </w:rPr>
        <w:t xml:space="preserve">ever </w:t>
      </w:r>
      <w:r w:rsidR="00F8790B">
        <w:rPr>
          <w:rFonts w:ascii="Book Antiqua" w:hAnsi="Book Antiqua" w:cs="MendozaRomanStd-Book"/>
          <w:color w:val="000000"/>
          <w:szCs w:val="20"/>
          <w:lang w:val="en-AU"/>
        </w:rPr>
        <w:t>r</w:t>
      </w:r>
      <w:r w:rsidR="00264468">
        <w:rPr>
          <w:rFonts w:ascii="Book Antiqua" w:hAnsi="Book Antiqua" w:cs="MendozaRomanStd-Book"/>
          <w:color w:val="000000"/>
          <w:szCs w:val="20"/>
          <w:lang w:val="en-AU"/>
        </w:rPr>
        <w:t xml:space="preserve">eaching the tribunal, and thus </w:t>
      </w:r>
      <w:r w:rsidRPr="0020206F">
        <w:rPr>
          <w:rFonts w:ascii="Book Antiqua" w:hAnsi="Book Antiqua" w:cs="MendozaRomanStd-Book"/>
          <w:color w:val="000000"/>
          <w:szCs w:val="20"/>
          <w:lang w:val="en-AU"/>
        </w:rPr>
        <w:t>avoiding long</w:t>
      </w:r>
      <w:r w:rsidR="00F8790B">
        <w:rPr>
          <w:rFonts w:ascii="Book Antiqua" w:hAnsi="Book Antiqua" w:cs="MendozaRomanStd-Book"/>
          <w:color w:val="000000"/>
          <w:szCs w:val="20"/>
          <w:lang w:val="en-AU"/>
        </w:rPr>
        <w:t>,</w:t>
      </w:r>
      <w:r w:rsidRPr="0020206F">
        <w:rPr>
          <w:rFonts w:ascii="Book Antiqua" w:hAnsi="Book Antiqua" w:cs="MendozaRomanStd-Book"/>
          <w:color w:val="000000"/>
          <w:szCs w:val="20"/>
          <w:lang w:val="en-AU"/>
        </w:rPr>
        <w:t xml:space="preserve"> </w:t>
      </w:r>
      <w:r w:rsidR="00540BC4">
        <w:rPr>
          <w:rFonts w:ascii="Book Antiqua" w:hAnsi="Book Antiqua" w:cs="MendozaRomanStd-Book"/>
          <w:color w:val="000000"/>
          <w:szCs w:val="20"/>
          <w:lang w:val="en-AU"/>
        </w:rPr>
        <w:t>painful</w:t>
      </w:r>
      <w:r w:rsidRPr="0020206F">
        <w:rPr>
          <w:rFonts w:ascii="Book Antiqua" w:hAnsi="Book Antiqua" w:cs="MendozaRomanStd-Book"/>
          <w:color w:val="000000"/>
          <w:szCs w:val="20"/>
          <w:lang w:val="en-AU"/>
        </w:rPr>
        <w:t xml:space="preserve"> </w:t>
      </w:r>
      <w:r w:rsidR="00D7720A">
        <w:rPr>
          <w:rFonts w:ascii="Book Antiqua" w:hAnsi="Book Antiqua" w:cs="MendozaRomanStd-Book"/>
          <w:color w:val="000000"/>
          <w:szCs w:val="20"/>
          <w:lang w:val="en-AU"/>
        </w:rPr>
        <w:t>court proceedings</w:t>
      </w:r>
      <w:r w:rsidRPr="0020206F">
        <w:rPr>
          <w:rFonts w:ascii="Book Antiqua" w:hAnsi="Book Antiqua" w:cs="MendozaRomanStd-Book"/>
          <w:color w:val="000000"/>
          <w:szCs w:val="20"/>
          <w:lang w:val="en-AU"/>
        </w:rPr>
        <w:t xml:space="preserve"> with the consequent loss of money.</w:t>
      </w:r>
      <w:r w:rsidR="00D7720A" w:rsidRPr="00D7720A">
        <w:rPr>
          <w:lang w:val="en-AU"/>
        </w:rPr>
        <w:t xml:space="preserve"> </w:t>
      </w:r>
    </w:p>
    <w:p w14:paraId="458AEEAC" w14:textId="224C4C34" w:rsidR="0020206F" w:rsidRPr="0020206F" w:rsidRDefault="0020206F"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zCs w:val="20"/>
          <w:lang w:val="en-AU"/>
        </w:rPr>
      </w:pPr>
      <w:r w:rsidRPr="0020206F">
        <w:rPr>
          <w:rFonts w:ascii="Book Antiqua" w:hAnsi="Book Antiqua" w:cs="MendozaRomanStd-Book"/>
          <w:color w:val="000000"/>
          <w:szCs w:val="20"/>
          <w:lang w:val="en-AU"/>
        </w:rPr>
        <w:t xml:space="preserve">Of course, </w:t>
      </w:r>
      <w:r w:rsidR="001D7468">
        <w:rPr>
          <w:rFonts w:ascii="Book Antiqua" w:hAnsi="Book Antiqua" w:cs="MendozaRomanStd-Book"/>
          <w:color w:val="000000"/>
          <w:szCs w:val="20"/>
          <w:lang w:val="en-AU"/>
        </w:rPr>
        <w:t>things don’t</w:t>
      </w:r>
      <w:r w:rsidRPr="0020206F">
        <w:rPr>
          <w:rFonts w:ascii="Book Antiqua" w:hAnsi="Book Antiqua" w:cs="MendozaRomanStd-Book"/>
          <w:color w:val="000000"/>
          <w:szCs w:val="20"/>
          <w:lang w:val="en-AU"/>
        </w:rPr>
        <w:t xml:space="preserve"> always </w:t>
      </w:r>
      <w:r w:rsidR="001D7468">
        <w:rPr>
          <w:rFonts w:ascii="Book Antiqua" w:hAnsi="Book Antiqua" w:cs="MendozaRomanStd-Book"/>
          <w:color w:val="000000"/>
          <w:szCs w:val="20"/>
          <w:lang w:val="en-AU"/>
        </w:rPr>
        <w:t>go</w:t>
      </w:r>
      <w:r w:rsidRPr="0020206F">
        <w:rPr>
          <w:rFonts w:ascii="Book Antiqua" w:hAnsi="Book Antiqua" w:cs="MendozaRomanStd-Book"/>
          <w:color w:val="000000"/>
          <w:szCs w:val="20"/>
          <w:lang w:val="en-AU"/>
        </w:rPr>
        <w:t xml:space="preserve"> smooth</w:t>
      </w:r>
      <w:r w:rsidR="001D7468">
        <w:rPr>
          <w:rFonts w:ascii="Book Antiqua" w:hAnsi="Book Antiqua" w:cs="MendozaRomanStd-Book"/>
          <w:color w:val="000000"/>
          <w:szCs w:val="20"/>
          <w:lang w:val="en-AU"/>
        </w:rPr>
        <w:t>ly</w:t>
      </w:r>
      <w:r w:rsidRPr="0020206F">
        <w:rPr>
          <w:rFonts w:ascii="Book Antiqua" w:hAnsi="Book Antiqua" w:cs="MendozaRomanStd-Book"/>
          <w:color w:val="000000"/>
          <w:szCs w:val="20"/>
          <w:lang w:val="en-AU"/>
        </w:rPr>
        <w:t xml:space="preserve">. </w:t>
      </w:r>
      <w:r w:rsidR="001D7468">
        <w:rPr>
          <w:rFonts w:ascii="Book Antiqua" w:hAnsi="Book Antiqua" w:cs="MendozaRomanStd-Book"/>
          <w:color w:val="000000"/>
          <w:szCs w:val="20"/>
          <w:lang w:val="en-AU"/>
        </w:rPr>
        <w:t>P</w:t>
      </w:r>
      <w:r w:rsidRPr="0020206F">
        <w:rPr>
          <w:rFonts w:ascii="Book Antiqua" w:hAnsi="Book Antiqua" w:cs="MendozaRomanStd-Book"/>
          <w:color w:val="000000"/>
          <w:szCs w:val="20"/>
          <w:lang w:val="en-AU"/>
        </w:rPr>
        <w:t xml:space="preserve">astoral work with small Christian communities is quite demanding because </w:t>
      </w:r>
      <w:r w:rsidR="001D7468">
        <w:rPr>
          <w:rFonts w:ascii="Book Antiqua" w:hAnsi="Book Antiqua" w:cs="MendozaRomanStd-Book"/>
          <w:color w:val="000000"/>
          <w:szCs w:val="20"/>
          <w:lang w:val="en-AU"/>
        </w:rPr>
        <w:t>we need to be close to the people, making</w:t>
      </w:r>
      <w:r w:rsidRPr="0020206F">
        <w:rPr>
          <w:rFonts w:ascii="Book Antiqua" w:hAnsi="Book Antiqua" w:cs="MendozaRomanStd-Book"/>
          <w:color w:val="000000"/>
          <w:szCs w:val="20"/>
          <w:lang w:val="en-AU"/>
        </w:rPr>
        <w:t xml:space="preserve"> periodic visits, accompany</w:t>
      </w:r>
      <w:r w:rsidR="001D7468">
        <w:rPr>
          <w:rFonts w:ascii="Book Antiqua" w:hAnsi="Book Antiqua" w:cs="MendozaRomanStd-Book"/>
          <w:color w:val="000000"/>
          <w:szCs w:val="20"/>
          <w:lang w:val="en-AU"/>
        </w:rPr>
        <w:t>ing</w:t>
      </w:r>
      <w:r w:rsidRPr="0020206F">
        <w:rPr>
          <w:rFonts w:ascii="Book Antiqua" w:hAnsi="Book Antiqua" w:cs="MendozaRomanStd-Book"/>
          <w:color w:val="000000"/>
          <w:szCs w:val="20"/>
          <w:lang w:val="en-AU"/>
        </w:rPr>
        <w:t xml:space="preserve"> them patiently, </w:t>
      </w:r>
      <w:r w:rsidR="00F8790B">
        <w:rPr>
          <w:rFonts w:ascii="Book Antiqua" w:hAnsi="Book Antiqua" w:cs="MendozaRomanStd-Book"/>
          <w:color w:val="000000"/>
          <w:szCs w:val="20"/>
          <w:lang w:val="en-AU"/>
        </w:rPr>
        <w:t xml:space="preserve">and </w:t>
      </w:r>
      <w:r w:rsidRPr="0020206F">
        <w:rPr>
          <w:rFonts w:ascii="Book Antiqua" w:hAnsi="Book Antiqua" w:cs="MendozaRomanStd-Book"/>
          <w:color w:val="000000"/>
          <w:szCs w:val="20"/>
          <w:lang w:val="en-AU"/>
        </w:rPr>
        <w:t>shar</w:t>
      </w:r>
      <w:r w:rsidR="001D7468">
        <w:rPr>
          <w:rFonts w:ascii="Book Antiqua" w:hAnsi="Book Antiqua" w:cs="MendozaRomanStd-Book"/>
          <w:color w:val="000000"/>
          <w:szCs w:val="20"/>
          <w:lang w:val="en-AU"/>
        </w:rPr>
        <w:t>ing</w:t>
      </w:r>
      <w:r w:rsidRPr="0020206F">
        <w:rPr>
          <w:rFonts w:ascii="Book Antiqua" w:hAnsi="Book Antiqua" w:cs="MendozaRomanStd-Book"/>
          <w:color w:val="000000"/>
          <w:szCs w:val="20"/>
          <w:lang w:val="en-AU"/>
        </w:rPr>
        <w:t xml:space="preserve"> </w:t>
      </w:r>
      <w:r w:rsidR="00F8790B">
        <w:rPr>
          <w:rFonts w:ascii="Book Antiqua" w:hAnsi="Book Antiqua" w:cs="MendozaRomanStd-Book"/>
          <w:color w:val="000000"/>
          <w:szCs w:val="20"/>
          <w:lang w:val="en-AU"/>
        </w:rPr>
        <w:t xml:space="preserve">in </w:t>
      </w:r>
      <w:r w:rsidRPr="0020206F">
        <w:rPr>
          <w:rFonts w:ascii="Book Antiqua" w:hAnsi="Book Antiqua" w:cs="MendozaRomanStd-Book"/>
          <w:color w:val="000000"/>
          <w:szCs w:val="20"/>
          <w:lang w:val="en-AU"/>
        </w:rPr>
        <w:t>joys and sorrows. But the fruits</w:t>
      </w:r>
      <w:r w:rsidR="00F8790B">
        <w:rPr>
          <w:rFonts w:ascii="Book Antiqua" w:hAnsi="Book Antiqua" w:cs="MendozaRomanStd-Book"/>
          <w:color w:val="000000"/>
          <w:szCs w:val="20"/>
          <w:lang w:val="en-AU"/>
        </w:rPr>
        <w:t xml:space="preserve"> more than make up for this effort, because in this way each one </w:t>
      </w:r>
      <w:r w:rsidRPr="0020206F">
        <w:rPr>
          <w:rFonts w:ascii="Book Antiqua" w:hAnsi="Book Antiqua" w:cs="MendozaRomanStd-Book"/>
          <w:color w:val="000000"/>
          <w:szCs w:val="20"/>
          <w:lang w:val="en-AU"/>
        </w:rPr>
        <w:t xml:space="preserve">feels </w:t>
      </w:r>
      <w:r w:rsidR="001D7468">
        <w:rPr>
          <w:rFonts w:ascii="Book Antiqua" w:hAnsi="Book Antiqua" w:cs="MendozaRomanStd-Book"/>
          <w:color w:val="000000"/>
          <w:szCs w:val="20"/>
          <w:lang w:val="en-AU"/>
        </w:rPr>
        <w:t>a sense of belonging in the</w:t>
      </w:r>
      <w:r w:rsidRPr="0020206F">
        <w:rPr>
          <w:rFonts w:ascii="Book Antiqua" w:hAnsi="Book Antiqua" w:cs="MendozaRomanStd-Book"/>
          <w:color w:val="000000"/>
          <w:szCs w:val="20"/>
          <w:lang w:val="en-AU"/>
        </w:rPr>
        <w:t xml:space="preserve"> community and </w:t>
      </w:r>
      <w:r w:rsidR="00F8790B">
        <w:rPr>
          <w:rFonts w:ascii="Book Antiqua" w:hAnsi="Book Antiqua" w:cs="MendozaRomanStd-Book"/>
          <w:color w:val="000000"/>
          <w:szCs w:val="20"/>
          <w:lang w:val="en-AU"/>
        </w:rPr>
        <w:t xml:space="preserve">in </w:t>
      </w:r>
      <w:r w:rsidRPr="0020206F">
        <w:rPr>
          <w:rFonts w:ascii="Book Antiqua" w:hAnsi="Book Antiqua" w:cs="MendozaRomanStd-Book"/>
          <w:color w:val="000000"/>
          <w:szCs w:val="20"/>
          <w:lang w:val="en-AU"/>
        </w:rPr>
        <w:t>the Church.</w:t>
      </w:r>
    </w:p>
    <w:p w14:paraId="7DF30935" w14:textId="1A67DCC8" w:rsidR="0020206F" w:rsidRPr="0020206F" w:rsidRDefault="0020206F" w:rsidP="00305CB1">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szCs w:val="20"/>
          <w:lang w:val="en-AU"/>
        </w:rPr>
      </w:pPr>
      <w:r w:rsidRPr="0020206F">
        <w:rPr>
          <w:rFonts w:ascii="Book Antiqua" w:hAnsi="Book Antiqua" w:cs="MendozaRomanStd-Book"/>
          <w:color w:val="000000"/>
          <w:szCs w:val="20"/>
          <w:lang w:val="en-AU"/>
        </w:rPr>
        <w:t xml:space="preserve">In </w:t>
      </w:r>
      <w:r w:rsidR="00BE5A21">
        <w:rPr>
          <w:rFonts w:ascii="Book Antiqua" w:hAnsi="Book Antiqua" w:cs="MendozaRomanStd-Book"/>
          <w:color w:val="000000"/>
          <w:szCs w:val="20"/>
          <w:lang w:val="en-AU"/>
        </w:rPr>
        <w:t xml:space="preserve">the African </w:t>
      </w:r>
      <w:r w:rsidR="00344EFF">
        <w:rPr>
          <w:rFonts w:ascii="Book Antiqua" w:hAnsi="Book Antiqua" w:cs="MendozaRomanStd-Book"/>
          <w:color w:val="000000"/>
          <w:szCs w:val="20"/>
          <w:lang w:val="en-AU"/>
        </w:rPr>
        <w:t xml:space="preserve">context, </w:t>
      </w:r>
      <w:r w:rsidR="00344EFF" w:rsidRPr="0020206F">
        <w:rPr>
          <w:rFonts w:ascii="Book Antiqua" w:hAnsi="Book Antiqua" w:cs="MendozaRomanStd-Book"/>
          <w:color w:val="000000"/>
          <w:szCs w:val="20"/>
          <w:lang w:val="en-AU"/>
        </w:rPr>
        <w:t>where family</w:t>
      </w:r>
      <w:r w:rsidRPr="0020206F">
        <w:rPr>
          <w:rFonts w:ascii="Book Antiqua" w:hAnsi="Book Antiqua" w:cs="MendozaRomanStd-Book"/>
          <w:color w:val="000000"/>
          <w:szCs w:val="20"/>
          <w:lang w:val="en-AU"/>
        </w:rPr>
        <w:t xml:space="preserve"> and community are a way </w:t>
      </w:r>
      <w:r w:rsidR="00A93F5D">
        <w:rPr>
          <w:rFonts w:ascii="Book Antiqua" w:hAnsi="Book Antiqua" w:cs="MendozaRomanStd-Book"/>
          <w:color w:val="000000"/>
          <w:szCs w:val="20"/>
          <w:lang w:val="en-AU"/>
        </w:rPr>
        <w:t xml:space="preserve">(if not </w:t>
      </w:r>
      <w:r w:rsidR="00A93F5D" w:rsidRPr="00A93F5D">
        <w:rPr>
          <w:rFonts w:ascii="Book Antiqua" w:hAnsi="Book Antiqua" w:cs="MendozaRomanStd-Book"/>
          <w:i/>
          <w:color w:val="000000"/>
          <w:szCs w:val="20"/>
          <w:lang w:val="en-AU"/>
        </w:rPr>
        <w:t>the</w:t>
      </w:r>
      <w:r w:rsidR="00A93F5D">
        <w:rPr>
          <w:rFonts w:ascii="Book Antiqua" w:hAnsi="Book Antiqua" w:cs="MendozaRomanStd-Book"/>
          <w:color w:val="000000"/>
          <w:szCs w:val="20"/>
          <w:lang w:val="en-AU"/>
        </w:rPr>
        <w:t xml:space="preserve"> way) </w:t>
      </w:r>
      <w:r w:rsidRPr="0020206F">
        <w:rPr>
          <w:rFonts w:ascii="Book Antiqua" w:hAnsi="Book Antiqua" w:cs="MendozaRomanStd-Book"/>
          <w:color w:val="000000"/>
          <w:szCs w:val="20"/>
          <w:lang w:val="en-AU"/>
        </w:rPr>
        <w:t>of being a society,</w:t>
      </w:r>
      <w:r w:rsidR="00973C5A">
        <w:rPr>
          <w:rFonts w:ascii="Book Antiqua" w:hAnsi="Book Antiqua" w:cs="MendozaRomanStd-Book"/>
          <w:color w:val="000000"/>
          <w:szCs w:val="20"/>
          <w:lang w:val="en-AU"/>
        </w:rPr>
        <w:t xml:space="preserve"> to discover </w:t>
      </w:r>
      <w:r w:rsidR="00344EFF">
        <w:rPr>
          <w:rFonts w:ascii="Book Antiqua" w:hAnsi="Book Antiqua" w:cs="MendozaRomanStd-Book"/>
          <w:color w:val="000000"/>
          <w:szCs w:val="20"/>
          <w:lang w:val="en-AU"/>
        </w:rPr>
        <w:t xml:space="preserve">the </w:t>
      </w:r>
      <w:r w:rsidR="00344EFF" w:rsidRPr="0020206F">
        <w:rPr>
          <w:rFonts w:ascii="Book Antiqua" w:hAnsi="Book Antiqua" w:cs="MendozaRomanStd-Book"/>
          <w:color w:val="000000"/>
          <w:szCs w:val="20"/>
          <w:lang w:val="en-AU"/>
        </w:rPr>
        <w:t>Church</w:t>
      </w:r>
      <w:r w:rsidR="00264468">
        <w:rPr>
          <w:rFonts w:ascii="Book Antiqua" w:hAnsi="Book Antiqua" w:cs="MendozaRomanStd-Book"/>
          <w:color w:val="000000"/>
          <w:szCs w:val="20"/>
          <w:lang w:val="en-AU"/>
        </w:rPr>
        <w:t xml:space="preserve"> itself</w:t>
      </w:r>
      <w:r w:rsidRPr="0020206F">
        <w:rPr>
          <w:rFonts w:ascii="Book Antiqua" w:hAnsi="Book Antiqua" w:cs="MendozaRomanStd-Book"/>
          <w:color w:val="000000"/>
          <w:szCs w:val="20"/>
          <w:lang w:val="en-AU"/>
        </w:rPr>
        <w:t xml:space="preserve"> as</w:t>
      </w:r>
      <w:r w:rsidR="00A93F5D">
        <w:rPr>
          <w:rFonts w:ascii="Book Antiqua" w:hAnsi="Book Antiqua" w:cs="MendozaRomanStd-Book"/>
          <w:color w:val="000000"/>
          <w:szCs w:val="20"/>
          <w:lang w:val="en-AU"/>
        </w:rPr>
        <w:t xml:space="preserve"> family is a great accomplishment, </w:t>
      </w:r>
      <w:r w:rsidR="00BE5A21">
        <w:rPr>
          <w:rFonts w:ascii="Book Antiqua" w:hAnsi="Book Antiqua" w:cs="MendozaRomanStd-Book"/>
          <w:color w:val="000000"/>
          <w:szCs w:val="20"/>
          <w:lang w:val="en-AU"/>
        </w:rPr>
        <w:t xml:space="preserve">one </w:t>
      </w:r>
      <w:r w:rsidR="00344EFF">
        <w:rPr>
          <w:rFonts w:ascii="Book Antiqua" w:hAnsi="Book Antiqua" w:cs="MendozaRomanStd-Book"/>
          <w:color w:val="000000"/>
          <w:szCs w:val="20"/>
          <w:lang w:val="en-AU"/>
        </w:rPr>
        <w:t>that will</w:t>
      </w:r>
      <w:r w:rsidR="00BE5A21">
        <w:rPr>
          <w:rFonts w:ascii="Book Antiqua" w:hAnsi="Book Antiqua" w:cs="MendozaRomanStd-Book"/>
          <w:color w:val="000000"/>
          <w:szCs w:val="20"/>
          <w:lang w:val="en-AU"/>
        </w:rPr>
        <w:t xml:space="preserve"> likely have</w:t>
      </w:r>
      <w:r w:rsidR="008F2BFE">
        <w:rPr>
          <w:rFonts w:ascii="Book Antiqua" w:hAnsi="Book Antiqua" w:cs="MendozaRomanStd-Book"/>
          <w:color w:val="000000"/>
          <w:szCs w:val="20"/>
          <w:lang w:val="en-AU"/>
        </w:rPr>
        <w:t xml:space="preserve"> an</w:t>
      </w:r>
      <w:r w:rsidR="00BE5A21">
        <w:rPr>
          <w:rFonts w:ascii="Book Antiqua" w:hAnsi="Book Antiqua" w:cs="MendozaRomanStd-Book"/>
          <w:color w:val="000000"/>
          <w:szCs w:val="20"/>
          <w:lang w:val="en-AU"/>
        </w:rPr>
        <w:t xml:space="preserve"> </w:t>
      </w:r>
      <w:r w:rsidR="00344EFF">
        <w:rPr>
          <w:rFonts w:ascii="Book Antiqua" w:hAnsi="Book Antiqua" w:cs="MendozaRomanStd-Book"/>
          <w:color w:val="000000"/>
          <w:szCs w:val="20"/>
          <w:lang w:val="en-AU"/>
        </w:rPr>
        <w:t>impact on</w:t>
      </w:r>
      <w:r w:rsidR="00BE5A21">
        <w:rPr>
          <w:rFonts w:ascii="Book Antiqua" w:hAnsi="Book Antiqua" w:cs="MendozaRomanStd-Book"/>
          <w:color w:val="000000"/>
          <w:szCs w:val="20"/>
          <w:lang w:val="en-AU"/>
        </w:rPr>
        <w:t xml:space="preserve"> </w:t>
      </w:r>
      <w:r w:rsidRPr="0020206F">
        <w:rPr>
          <w:rFonts w:ascii="Book Antiqua" w:hAnsi="Book Antiqua" w:cs="MendozaRomanStd-Book"/>
          <w:color w:val="000000"/>
          <w:szCs w:val="20"/>
          <w:lang w:val="en-AU"/>
        </w:rPr>
        <w:t xml:space="preserve">the </w:t>
      </w:r>
      <w:r w:rsidR="00BE5A21">
        <w:rPr>
          <w:rFonts w:ascii="Book Antiqua" w:hAnsi="Book Antiqua" w:cs="MendozaRomanStd-Book"/>
          <w:color w:val="000000"/>
          <w:szCs w:val="20"/>
          <w:lang w:val="en-AU"/>
        </w:rPr>
        <w:t xml:space="preserve">Church’s </w:t>
      </w:r>
      <w:r w:rsidRPr="0020206F">
        <w:rPr>
          <w:rFonts w:ascii="Book Antiqua" w:hAnsi="Book Antiqua" w:cs="MendozaRomanStd-Book"/>
          <w:color w:val="000000"/>
          <w:szCs w:val="20"/>
          <w:lang w:val="en-AU"/>
        </w:rPr>
        <w:t>future</w:t>
      </w:r>
      <w:r w:rsidR="00BE5A21">
        <w:rPr>
          <w:rFonts w:ascii="Book Antiqua" w:hAnsi="Book Antiqua" w:cs="MendozaRomanStd-Book"/>
          <w:color w:val="000000"/>
          <w:szCs w:val="20"/>
          <w:lang w:val="en-AU"/>
        </w:rPr>
        <w:t xml:space="preserve"> on this</w:t>
      </w:r>
      <w:r w:rsidRPr="0020206F">
        <w:rPr>
          <w:rFonts w:ascii="Book Antiqua" w:hAnsi="Book Antiqua" w:cs="MendozaRomanStd-Book"/>
          <w:color w:val="000000"/>
          <w:szCs w:val="20"/>
          <w:lang w:val="en-AU"/>
        </w:rPr>
        <w:t xml:space="preserve"> continent.</w:t>
      </w:r>
    </w:p>
    <w:p w14:paraId="15F6F841" w14:textId="4DBF7BDB" w:rsidR="00837047" w:rsidRPr="00FF25BB" w:rsidRDefault="00A93F5D" w:rsidP="00FF25BB">
      <w:pPr>
        <w:widowControl w:val="0"/>
        <w:suppressAutoHyphens/>
        <w:autoSpaceDE w:val="0"/>
        <w:autoSpaceDN w:val="0"/>
        <w:adjustRightInd w:val="0"/>
        <w:spacing w:after="120" w:line="22" w:lineRule="atLeast"/>
        <w:jc w:val="both"/>
        <w:textAlignment w:val="center"/>
        <w:rPr>
          <w:rFonts w:ascii="Book Antiqua" w:hAnsi="Book Antiqua" w:cs="MendozaRomanStd-Book"/>
          <w:color w:val="000000"/>
          <w:lang w:val="en-AU"/>
        </w:rPr>
      </w:pPr>
      <w:r w:rsidRPr="00FF25BB">
        <w:rPr>
          <w:rFonts w:ascii="Book Antiqua" w:hAnsi="Book Antiqua" w:cs="MendozaRomanStd-Book"/>
          <w:color w:val="000000"/>
          <w:lang w:val="en-AU"/>
        </w:rPr>
        <w:t>Pope John Paul II’s desire was</w:t>
      </w:r>
      <w:r w:rsidR="0020206F" w:rsidRPr="00FF25BB">
        <w:rPr>
          <w:rFonts w:ascii="Book Antiqua" w:hAnsi="Book Antiqua" w:cs="MendozaRomanStd-Book"/>
          <w:color w:val="000000"/>
          <w:lang w:val="en-AU"/>
        </w:rPr>
        <w:t xml:space="preserve"> </w:t>
      </w:r>
      <w:r w:rsidR="008F2BFE" w:rsidRPr="00FF25BB">
        <w:rPr>
          <w:rFonts w:ascii="Book Antiqua" w:hAnsi="Book Antiqua" w:cs="MendozaRomanStd-Book"/>
          <w:color w:val="000000"/>
          <w:lang w:val="en-AU"/>
        </w:rPr>
        <w:t xml:space="preserve">for a commitment by </w:t>
      </w:r>
      <w:r w:rsidRPr="00FF25BB">
        <w:rPr>
          <w:rFonts w:ascii="Book Antiqua" w:hAnsi="Book Antiqua" w:cs="MendozaRomanStd-Book"/>
          <w:color w:val="000000"/>
          <w:lang w:val="en-AU"/>
        </w:rPr>
        <w:t>members of</w:t>
      </w:r>
      <w:r w:rsidR="0020206F" w:rsidRPr="00FF25BB">
        <w:rPr>
          <w:rFonts w:ascii="Book Antiqua" w:hAnsi="Book Antiqua" w:cs="MendozaRomanStd-Book"/>
          <w:color w:val="000000"/>
          <w:lang w:val="en-AU"/>
        </w:rPr>
        <w:t xml:space="preserve"> small Christian communities</w:t>
      </w:r>
      <w:r w:rsidR="00D7720A" w:rsidRPr="00FF25BB">
        <w:rPr>
          <w:rFonts w:ascii="Book Antiqua" w:hAnsi="Book Antiqua" w:cs="MendozaRomanStd-Book"/>
          <w:color w:val="000000"/>
          <w:lang w:val="en-AU"/>
        </w:rPr>
        <w:t xml:space="preserve"> to</w:t>
      </w:r>
      <w:r w:rsidR="008F2BFE" w:rsidRPr="00FF25BB">
        <w:rPr>
          <w:rFonts w:ascii="Book Antiqua" w:hAnsi="Book Antiqua" w:cs="MendozaRomanStd-Book"/>
          <w:color w:val="000000"/>
          <w:lang w:val="en-AU"/>
        </w:rPr>
        <w:t xml:space="preserve"> live</w:t>
      </w:r>
      <w:r w:rsidR="0020206F" w:rsidRPr="00FF25BB">
        <w:rPr>
          <w:rFonts w:ascii="Book Antiqua" w:hAnsi="Book Antiqua" w:cs="MendozaRomanStd-Book"/>
          <w:color w:val="000000"/>
          <w:lang w:val="en-AU"/>
        </w:rPr>
        <w:t xml:space="preserve"> </w:t>
      </w:r>
      <w:r w:rsidR="00344EFF" w:rsidRPr="00FF25BB">
        <w:rPr>
          <w:rFonts w:ascii="Book Antiqua" w:hAnsi="Book Antiqua" w:cs="MendozaRomanStd-Book"/>
          <w:color w:val="000000"/>
          <w:lang w:val="en-AU"/>
        </w:rPr>
        <w:t>“</w:t>
      </w:r>
      <w:r w:rsidR="00344EFF" w:rsidRPr="00FF25BB">
        <w:rPr>
          <w:rFonts w:ascii="Book Antiqua" w:hAnsi="Book Antiqua" w:cs="Tahoma"/>
          <w:color w:val="000000"/>
          <w:shd w:val="clear" w:color="auto" w:fill="FFFFFF"/>
          <w:lang w:val="en-US"/>
        </w:rPr>
        <w:t>Christ’s</w:t>
      </w:r>
      <w:r w:rsidR="008F2BFE" w:rsidRPr="00FF25BB">
        <w:rPr>
          <w:rFonts w:ascii="Book Antiqua" w:hAnsi="Book Antiqua" w:cs="MendozaRomanStd-Book"/>
          <w:color w:val="000000"/>
          <w:lang w:val="en-US"/>
        </w:rPr>
        <w:t xml:space="preserve"> love for everybody, a love which transcends the limits of the natural solidarity of clans, tribes or other interest groups.”</w:t>
      </w:r>
      <w:bookmarkStart w:id="0" w:name="_GoBack"/>
      <w:bookmarkEnd w:id="0"/>
      <w:r w:rsidR="008F2BFE" w:rsidRPr="00FF25BB">
        <w:rPr>
          <w:rStyle w:val="Rimandonotaapidipagina"/>
          <w:rFonts w:ascii="Book Antiqua" w:hAnsi="Book Antiqua" w:cs="MendozaRomanStd-Book"/>
          <w:color w:val="000000"/>
          <w:lang w:val="en-US"/>
        </w:rPr>
        <w:footnoteReference w:id="1"/>
      </w:r>
      <w:r w:rsidR="0020206F" w:rsidRPr="00FF25BB">
        <w:rPr>
          <w:rFonts w:ascii="Book Antiqua" w:hAnsi="Book Antiqua" w:cs="MendozaRomanStd-Book"/>
          <w:color w:val="000000"/>
          <w:lang w:val="en-AU"/>
        </w:rPr>
        <w:t xml:space="preserve"> </w:t>
      </w:r>
      <w:r w:rsidR="008F2BFE" w:rsidRPr="00FF25BB">
        <w:rPr>
          <w:rFonts w:ascii="Book Antiqua" w:hAnsi="Book Antiqua" w:cs="MendozaRomanStd-Book"/>
          <w:color w:val="000000"/>
          <w:lang w:val="en-AU"/>
        </w:rPr>
        <w:t xml:space="preserve"> </w:t>
      </w:r>
      <w:r w:rsidR="0020206F" w:rsidRPr="00FF25BB">
        <w:rPr>
          <w:rFonts w:ascii="Book Antiqua" w:hAnsi="Book Antiqua" w:cs="MendozaRomanStd-Book"/>
          <w:color w:val="000000"/>
          <w:lang w:val="en-AU"/>
        </w:rPr>
        <w:t>Today we</w:t>
      </w:r>
      <w:r w:rsidR="00264468" w:rsidRPr="00FF25BB">
        <w:rPr>
          <w:rFonts w:ascii="Book Antiqua" w:hAnsi="Book Antiqua" w:cs="MendozaRomanStd-Book"/>
          <w:color w:val="000000"/>
          <w:lang w:val="en-AU"/>
        </w:rPr>
        <w:t xml:space="preserve"> are</w:t>
      </w:r>
      <w:r w:rsidR="008F2BFE" w:rsidRPr="00FF25BB">
        <w:rPr>
          <w:rFonts w:ascii="Book Antiqua" w:hAnsi="Book Antiqua" w:cs="MendozaRomanStd-Book"/>
          <w:color w:val="000000"/>
          <w:lang w:val="en-AU"/>
        </w:rPr>
        <w:t xml:space="preserve"> experiencing this</w:t>
      </w:r>
      <w:r w:rsidR="00540BC4" w:rsidRPr="00FF25BB">
        <w:rPr>
          <w:rFonts w:ascii="Book Antiqua" w:hAnsi="Book Antiqua" w:cs="MendozaRomanStd-Book"/>
          <w:color w:val="000000"/>
          <w:lang w:val="en-AU"/>
        </w:rPr>
        <w:t xml:space="preserve"> reality</w:t>
      </w:r>
      <w:r w:rsidR="008F2BFE" w:rsidRPr="00FF25BB">
        <w:rPr>
          <w:rFonts w:ascii="Book Antiqua" w:hAnsi="Book Antiqua" w:cs="MendozaRomanStd-Book"/>
          <w:color w:val="000000"/>
          <w:lang w:val="en-AU"/>
        </w:rPr>
        <w:t>,</w:t>
      </w:r>
      <w:r w:rsidR="00540BC4" w:rsidRPr="00FF25BB">
        <w:rPr>
          <w:rFonts w:ascii="Book Antiqua" w:hAnsi="Book Antiqua" w:cs="MendozaRomanStd-Book"/>
          <w:color w:val="000000"/>
          <w:lang w:val="en-AU"/>
        </w:rPr>
        <w:t xml:space="preserve"> first-hand.</w:t>
      </w:r>
    </w:p>
    <w:sectPr w:rsidR="00837047" w:rsidRPr="00FF25BB" w:rsidSect="00FF25BB">
      <w:footerReference w:type="even" r:id="rId9"/>
      <w:footerReference w:type="default" r:id="rId10"/>
      <w:pgSz w:w="11906" w:h="16838"/>
      <w:pgMar w:top="1418"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0311D" w14:textId="77777777" w:rsidR="001B1863" w:rsidRDefault="001B1863" w:rsidP="008F2BFE">
      <w:r>
        <w:separator/>
      </w:r>
    </w:p>
  </w:endnote>
  <w:endnote w:type="continuationSeparator" w:id="0">
    <w:p w14:paraId="5400BC81" w14:textId="77777777" w:rsidR="001B1863" w:rsidRDefault="001B1863" w:rsidP="008F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20B0604020202020204"/>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ntro-BoldAlt">
    <w:altName w:val="Calibri"/>
    <w:panose1 w:val="020B0604020202020204"/>
    <w:charset w:val="4D"/>
    <w:family w:val="auto"/>
    <w:notTrueType/>
    <w:pitch w:val="default"/>
    <w:sig w:usb0="00000003" w:usb1="00000000" w:usb2="00000000" w:usb3="00000000" w:csb0="00000001" w:csb1="00000000"/>
  </w:font>
  <w:font w:name="TimesNewRomanPSMT">
    <w:panose1 w:val="02020603050405020304"/>
    <w:charset w:val="4D"/>
    <w:family w:val="auto"/>
    <w:notTrueType/>
    <w:pitch w:val="default"/>
    <w:sig w:usb0="00000003" w:usb1="00000000" w:usb2="00000000" w:usb3="00000000" w:csb0="00000001" w:csb1="00000000"/>
  </w:font>
  <w:font w:name="Intro-SemiBold">
    <w:altName w:val="Calibri"/>
    <w:panose1 w:val="020B0604020202020204"/>
    <w:charset w:val="4D"/>
    <w:family w:val="auto"/>
    <w:notTrueType/>
    <w:pitch w:val="default"/>
    <w:sig w:usb0="00000003" w:usb1="00000000" w:usb2="00000000" w:usb3="00000000" w:csb0="00000001" w:csb1="00000000"/>
  </w:font>
  <w:font w:name="MendozaRomanStd-Bold">
    <w:altName w:val="Calibri"/>
    <w:panose1 w:val="020B0604020202020204"/>
    <w:charset w:val="4D"/>
    <w:family w:val="auto"/>
    <w:notTrueType/>
    <w:pitch w:val="default"/>
    <w:sig w:usb0="00000003" w:usb1="00000000" w:usb2="00000000" w:usb3="00000000" w:csb0="00000001" w:csb1="00000000"/>
  </w:font>
  <w:font w:name="Intro-Black">
    <w:altName w:val="Calibri"/>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ITC Mendoza Roman Std Book">
    <w:panose1 w:val="020B0604020202020204"/>
    <w:charset w:val="00"/>
    <w:family w:val="auto"/>
    <w:pitch w:val="variable"/>
    <w:sig w:usb0="00000003" w:usb1="00000000" w:usb2="00000000" w:usb3="00000000" w:csb0="00000001" w:csb1="00000000"/>
  </w:font>
  <w:font w:name="Coolvetica">
    <w:altName w:val="Calibri"/>
    <w:panose1 w:val="020B0604020202020204"/>
    <w:charset w:val="00"/>
    <w:family w:val="auto"/>
    <w:pitch w:val="variable"/>
    <w:sig w:usb0="00000003" w:usb1="00000000" w:usb2="00000000" w:usb3="00000000" w:csb0="00000001" w:csb1="00000000"/>
  </w:font>
  <w:font w:name="IntroCondensed-Bold">
    <w:altName w:val="Calibri"/>
    <w:panose1 w:val="020B0604020202020204"/>
    <w:charset w:val="4D"/>
    <w:family w:val="auto"/>
    <w:notTrueType/>
    <w:pitch w:val="default"/>
    <w:sig w:usb0="00000003" w:usb1="00000000" w:usb2="00000000" w:usb3="00000000" w:csb0="00000001" w:csb1="00000000"/>
  </w:font>
  <w:font w:name="Roboto-Regular">
    <w:altName w:val="Arial"/>
    <w:panose1 w:val="020B0604020202020204"/>
    <w:charset w:val="4D"/>
    <w:family w:val="auto"/>
    <w:notTrueType/>
    <w:pitch w:val="default"/>
    <w:sig w:usb0="00000003" w:usb1="00000000" w:usb2="00000000" w:usb3="00000000" w:csb0="00000001" w:csb1="00000000"/>
  </w:font>
  <w:font w:name="MendozaRomanStd-Book">
    <w:altName w:val="Calibri"/>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97731231"/>
      <w:docPartObj>
        <w:docPartGallery w:val="Page Numbers (Bottom of Page)"/>
        <w:docPartUnique/>
      </w:docPartObj>
    </w:sdtPr>
    <w:sdtEndPr>
      <w:rPr>
        <w:rStyle w:val="Numeropagina"/>
      </w:rPr>
    </w:sdtEndPr>
    <w:sdtContent>
      <w:p w14:paraId="3BD10BEE" w14:textId="301DF7D2" w:rsidR="00FF25BB" w:rsidRDefault="00FF25BB" w:rsidP="00321FD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086BB6D" w14:textId="77777777" w:rsidR="00FF25BB" w:rsidRDefault="00FF25BB" w:rsidP="00FF25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057347130"/>
      <w:docPartObj>
        <w:docPartGallery w:val="Page Numbers (Bottom of Page)"/>
        <w:docPartUnique/>
      </w:docPartObj>
    </w:sdtPr>
    <w:sdtEndPr>
      <w:rPr>
        <w:rStyle w:val="Numeropagina"/>
        <w:rFonts w:ascii="Book Antiqua" w:hAnsi="Book Antiqua"/>
      </w:rPr>
    </w:sdtEndPr>
    <w:sdtContent>
      <w:p w14:paraId="03B98822" w14:textId="35534B6D" w:rsidR="00FF25BB" w:rsidRPr="00FF25BB" w:rsidRDefault="00FF25BB" w:rsidP="00321FD1">
        <w:pPr>
          <w:pStyle w:val="Pidipagina"/>
          <w:framePr w:wrap="none" w:vAnchor="text" w:hAnchor="margin" w:xAlign="right" w:y="1"/>
          <w:rPr>
            <w:rStyle w:val="Numeropagina"/>
            <w:rFonts w:ascii="Book Antiqua" w:hAnsi="Book Antiqua"/>
          </w:rPr>
        </w:pPr>
        <w:r w:rsidRPr="00FF25BB">
          <w:rPr>
            <w:rStyle w:val="Numeropagina"/>
            <w:rFonts w:ascii="Book Antiqua" w:hAnsi="Book Antiqua"/>
          </w:rPr>
          <w:fldChar w:fldCharType="begin"/>
        </w:r>
        <w:r w:rsidRPr="00FF25BB">
          <w:rPr>
            <w:rStyle w:val="Numeropagina"/>
            <w:rFonts w:ascii="Book Antiqua" w:hAnsi="Book Antiqua"/>
          </w:rPr>
          <w:instrText xml:space="preserve"> PAGE </w:instrText>
        </w:r>
        <w:r w:rsidRPr="00FF25BB">
          <w:rPr>
            <w:rStyle w:val="Numeropagina"/>
            <w:rFonts w:ascii="Book Antiqua" w:hAnsi="Book Antiqua"/>
          </w:rPr>
          <w:fldChar w:fldCharType="separate"/>
        </w:r>
        <w:r w:rsidRPr="00FF25BB">
          <w:rPr>
            <w:rStyle w:val="Numeropagina"/>
            <w:rFonts w:ascii="Book Antiqua" w:hAnsi="Book Antiqua"/>
            <w:noProof/>
          </w:rPr>
          <w:t>1</w:t>
        </w:r>
        <w:r w:rsidRPr="00FF25BB">
          <w:rPr>
            <w:rStyle w:val="Numeropagina"/>
            <w:rFonts w:ascii="Book Antiqua" w:hAnsi="Book Antiqua"/>
          </w:rPr>
          <w:fldChar w:fldCharType="end"/>
        </w:r>
      </w:p>
    </w:sdtContent>
  </w:sdt>
  <w:p w14:paraId="5D077FAA" w14:textId="77777777" w:rsidR="00FF25BB" w:rsidRPr="00FF25BB" w:rsidRDefault="00FF25BB" w:rsidP="00FF25BB">
    <w:pPr>
      <w:pStyle w:val="Pidipagina"/>
      <w:ind w:right="360"/>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8B9EE" w14:textId="77777777" w:rsidR="001B1863" w:rsidRDefault="001B1863" w:rsidP="008F2BFE">
      <w:r>
        <w:separator/>
      </w:r>
    </w:p>
  </w:footnote>
  <w:footnote w:type="continuationSeparator" w:id="0">
    <w:p w14:paraId="00034714" w14:textId="77777777" w:rsidR="001B1863" w:rsidRDefault="001B1863" w:rsidP="008F2BFE">
      <w:r>
        <w:continuationSeparator/>
      </w:r>
    </w:p>
  </w:footnote>
  <w:footnote w:id="1">
    <w:p w14:paraId="3014BF77" w14:textId="216D3563" w:rsidR="008F2BFE" w:rsidRPr="00361287" w:rsidRDefault="008F2BFE" w:rsidP="00361287">
      <w:pPr>
        <w:pStyle w:val="Testonotaapidipagina"/>
        <w:tabs>
          <w:tab w:val="left" w:pos="284"/>
        </w:tabs>
        <w:rPr>
          <w:rFonts w:ascii="Book Antiqua" w:hAnsi="Book Antiqua"/>
          <w:lang w:val="en-US"/>
        </w:rPr>
      </w:pPr>
      <w:r w:rsidRPr="00361287">
        <w:rPr>
          <w:rStyle w:val="Rimandonotaapidipagina"/>
          <w:rFonts w:ascii="Book Antiqua" w:hAnsi="Book Antiqua"/>
        </w:rPr>
        <w:footnoteRef/>
      </w:r>
      <w:r w:rsidRPr="00361287">
        <w:rPr>
          <w:rFonts w:ascii="Book Antiqua" w:hAnsi="Book Antiqua"/>
        </w:rPr>
        <w:t xml:space="preserve"> </w:t>
      </w:r>
      <w:r w:rsidR="00361287">
        <w:rPr>
          <w:rFonts w:ascii="Book Antiqua" w:hAnsi="Book Antiqua"/>
        </w:rPr>
        <w:tab/>
      </w:r>
      <w:r w:rsidRPr="00361287">
        <w:rPr>
          <w:rFonts w:ascii="Book Antiqua" w:hAnsi="Book Antiqua"/>
          <w:i/>
          <w:lang w:val="en-US"/>
        </w:rPr>
        <w:t>Ecclesia in Africa,</w:t>
      </w:r>
      <w:r w:rsidRPr="00361287">
        <w:rPr>
          <w:rFonts w:ascii="Book Antiqua" w:hAnsi="Book Antiqua"/>
          <w:lang w:val="en-US"/>
        </w:rPr>
        <w:t xml:space="preserve"> September 14, 1995</w:t>
      </w:r>
      <w:r w:rsidR="00361287">
        <w:rPr>
          <w:rFonts w:ascii="Book Antiqua" w:hAnsi="Book Antiqua"/>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60561"/>
    <w:multiLevelType w:val="hybridMultilevel"/>
    <w:tmpl w:val="788AC0EE"/>
    <w:lvl w:ilvl="0" w:tplc="A3B044D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5"/>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EF2"/>
    <w:rsid w:val="000328D1"/>
    <w:rsid w:val="00081ED6"/>
    <w:rsid w:val="000C7D41"/>
    <w:rsid w:val="000D4B2F"/>
    <w:rsid w:val="000E3ABB"/>
    <w:rsid w:val="000E72F8"/>
    <w:rsid w:val="000F1EC9"/>
    <w:rsid w:val="00113E9A"/>
    <w:rsid w:val="0012376F"/>
    <w:rsid w:val="0013645B"/>
    <w:rsid w:val="00143B0C"/>
    <w:rsid w:val="00165338"/>
    <w:rsid w:val="001904AA"/>
    <w:rsid w:val="001B1863"/>
    <w:rsid w:val="001B1E30"/>
    <w:rsid w:val="001B2596"/>
    <w:rsid w:val="001D3F55"/>
    <w:rsid w:val="001D7468"/>
    <w:rsid w:val="00200BBC"/>
    <w:rsid w:val="0020206F"/>
    <w:rsid w:val="002472AA"/>
    <w:rsid w:val="00264468"/>
    <w:rsid w:val="0026582C"/>
    <w:rsid w:val="002709BB"/>
    <w:rsid w:val="00270DD3"/>
    <w:rsid w:val="002E1A7C"/>
    <w:rsid w:val="00305CB1"/>
    <w:rsid w:val="00322040"/>
    <w:rsid w:val="003268C5"/>
    <w:rsid w:val="0034439E"/>
    <w:rsid w:val="00344EFF"/>
    <w:rsid w:val="00361287"/>
    <w:rsid w:val="00376658"/>
    <w:rsid w:val="003E2C8C"/>
    <w:rsid w:val="003E5120"/>
    <w:rsid w:val="00415F62"/>
    <w:rsid w:val="0042183F"/>
    <w:rsid w:val="0043352B"/>
    <w:rsid w:val="00452DCD"/>
    <w:rsid w:val="00456017"/>
    <w:rsid w:val="00464075"/>
    <w:rsid w:val="004D1AEA"/>
    <w:rsid w:val="004F2EF2"/>
    <w:rsid w:val="0050420D"/>
    <w:rsid w:val="00512A69"/>
    <w:rsid w:val="00517B47"/>
    <w:rsid w:val="00523A3E"/>
    <w:rsid w:val="00540BC4"/>
    <w:rsid w:val="00551C59"/>
    <w:rsid w:val="005556A2"/>
    <w:rsid w:val="00560155"/>
    <w:rsid w:val="005742F3"/>
    <w:rsid w:val="00594CA2"/>
    <w:rsid w:val="005B2737"/>
    <w:rsid w:val="005C6EF5"/>
    <w:rsid w:val="005E7911"/>
    <w:rsid w:val="00601796"/>
    <w:rsid w:val="006152EF"/>
    <w:rsid w:val="00624983"/>
    <w:rsid w:val="00650AB9"/>
    <w:rsid w:val="00670A27"/>
    <w:rsid w:val="0068203D"/>
    <w:rsid w:val="006A0862"/>
    <w:rsid w:val="006B7C2B"/>
    <w:rsid w:val="006C19C4"/>
    <w:rsid w:val="00715ED2"/>
    <w:rsid w:val="00741744"/>
    <w:rsid w:val="00752251"/>
    <w:rsid w:val="00754C2F"/>
    <w:rsid w:val="00755B5E"/>
    <w:rsid w:val="00762809"/>
    <w:rsid w:val="007646FC"/>
    <w:rsid w:val="00775CBD"/>
    <w:rsid w:val="007855EE"/>
    <w:rsid w:val="007905B7"/>
    <w:rsid w:val="0079597E"/>
    <w:rsid w:val="007B457C"/>
    <w:rsid w:val="007E4CD5"/>
    <w:rsid w:val="007F73A2"/>
    <w:rsid w:val="00807608"/>
    <w:rsid w:val="008176BC"/>
    <w:rsid w:val="00824A36"/>
    <w:rsid w:val="00835B9C"/>
    <w:rsid w:val="00837047"/>
    <w:rsid w:val="0085324D"/>
    <w:rsid w:val="0086031F"/>
    <w:rsid w:val="008814F8"/>
    <w:rsid w:val="00886FB5"/>
    <w:rsid w:val="0089518D"/>
    <w:rsid w:val="008D48C4"/>
    <w:rsid w:val="008E1C63"/>
    <w:rsid w:val="008F2BFE"/>
    <w:rsid w:val="009601A6"/>
    <w:rsid w:val="00973C5A"/>
    <w:rsid w:val="00975632"/>
    <w:rsid w:val="009B62AA"/>
    <w:rsid w:val="00A070ED"/>
    <w:rsid w:val="00A16C3A"/>
    <w:rsid w:val="00A266D7"/>
    <w:rsid w:val="00A32B87"/>
    <w:rsid w:val="00A530E5"/>
    <w:rsid w:val="00A637C1"/>
    <w:rsid w:val="00A93F5D"/>
    <w:rsid w:val="00AB4F4E"/>
    <w:rsid w:val="00AC64FD"/>
    <w:rsid w:val="00AD6063"/>
    <w:rsid w:val="00B14455"/>
    <w:rsid w:val="00B153BA"/>
    <w:rsid w:val="00B31E7B"/>
    <w:rsid w:val="00B56B07"/>
    <w:rsid w:val="00BB2770"/>
    <w:rsid w:val="00BE5A21"/>
    <w:rsid w:val="00C17008"/>
    <w:rsid w:val="00C26500"/>
    <w:rsid w:val="00C615F4"/>
    <w:rsid w:val="00C75BA0"/>
    <w:rsid w:val="00C802A5"/>
    <w:rsid w:val="00C91D7C"/>
    <w:rsid w:val="00CD0FDE"/>
    <w:rsid w:val="00CF4705"/>
    <w:rsid w:val="00D044C6"/>
    <w:rsid w:val="00D04DFF"/>
    <w:rsid w:val="00D43547"/>
    <w:rsid w:val="00D477F4"/>
    <w:rsid w:val="00D56B40"/>
    <w:rsid w:val="00D7720A"/>
    <w:rsid w:val="00D8100A"/>
    <w:rsid w:val="00D82000"/>
    <w:rsid w:val="00DA1E70"/>
    <w:rsid w:val="00DA2B07"/>
    <w:rsid w:val="00DA6429"/>
    <w:rsid w:val="00E2311A"/>
    <w:rsid w:val="00E32E19"/>
    <w:rsid w:val="00E4055E"/>
    <w:rsid w:val="00E57A2D"/>
    <w:rsid w:val="00E833D5"/>
    <w:rsid w:val="00EB0C6C"/>
    <w:rsid w:val="00F11535"/>
    <w:rsid w:val="00F3346F"/>
    <w:rsid w:val="00F8790B"/>
    <w:rsid w:val="00FF0862"/>
    <w:rsid w:val="00FF25BB"/>
    <w:rsid w:val="00FF411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072E5"/>
  <w14:defaultImageDpi w14:val="300"/>
  <w15:docId w15:val="{A7058879-6995-4149-83A6-06C444BB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4F2EF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foelenco">
    <w:name w:val="List Paragraph"/>
    <w:basedOn w:val="Normale"/>
    <w:uiPriority w:val="34"/>
    <w:qFormat/>
    <w:rsid w:val="003268C5"/>
    <w:pPr>
      <w:ind w:left="720"/>
      <w:contextualSpacing/>
    </w:pPr>
  </w:style>
  <w:style w:type="paragraph" w:customStyle="1" w:styleId="Default">
    <w:name w:val="Default"/>
    <w:basedOn w:val="Normale"/>
    <w:uiPriority w:val="99"/>
    <w:rsid w:val="00B56B07"/>
    <w:pPr>
      <w:widowControl w:val="0"/>
      <w:autoSpaceDE w:val="0"/>
      <w:autoSpaceDN w:val="0"/>
      <w:adjustRightInd w:val="0"/>
      <w:spacing w:after="200" w:line="288" w:lineRule="auto"/>
      <w:textAlignment w:val="center"/>
    </w:pPr>
    <w:rPr>
      <w:rFonts w:ascii="Garamond" w:hAnsi="Garamond" w:cs="Garamond"/>
      <w:color w:val="000000"/>
    </w:rPr>
  </w:style>
  <w:style w:type="paragraph" w:customStyle="1" w:styleId="Titolettoapprofondimenti">
    <w:name w:val="Titoletto approfondimenti"/>
    <w:basedOn w:val="Normale"/>
    <w:uiPriority w:val="99"/>
    <w:rsid w:val="0012376F"/>
    <w:pPr>
      <w:widowControl w:val="0"/>
      <w:autoSpaceDE w:val="0"/>
      <w:autoSpaceDN w:val="0"/>
      <w:adjustRightInd w:val="0"/>
      <w:spacing w:before="340" w:after="283" w:line="252" w:lineRule="atLeast"/>
      <w:jc w:val="both"/>
      <w:textAlignment w:val="center"/>
    </w:pPr>
    <w:rPr>
      <w:rFonts w:ascii="Intro-BoldAlt" w:hAnsi="Intro-BoldAlt" w:cs="Intro-BoldAlt"/>
      <w:b/>
      <w:bCs/>
      <w:color w:val="000000"/>
    </w:rPr>
  </w:style>
  <w:style w:type="paragraph" w:styleId="NormaleWeb">
    <w:name w:val="Normal (Web)"/>
    <w:basedOn w:val="Normale"/>
    <w:uiPriority w:val="99"/>
    <w:rsid w:val="0012376F"/>
    <w:pPr>
      <w:widowControl w:val="0"/>
      <w:autoSpaceDE w:val="0"/>
      <w:autoSpaceDN w:val="0"/>
      <w:adjustRightInd w:val="0"/>
      <w:spacing w:before="100" w:after="100" w:line="288" w:lineRule="auto"/>
      <w:textAlignment w:val="center"/>
    </w:pPr>
    <w:rPr>
      <w:rFonts w:ascii="TimesNewRomanPSMT" w:hAnsi="TimesNewRomanPSMT" w:cs="TimesNewRomanPSMT"/>
      <w:color w:val="000000"/>
      <w:lang w:val="en-US"/>
    </w:rPr>
  </w:style>
  <w:style w:type="paragraph" w:customStyle="1" w:styleId="TItolettobuonepratiche">
    <w:name w:val="TItoletto buone pratiche"/>
    <w:basedOn w:val="Normale"/>
    <w:uiPriority w:val="99"/>
    <w:rsid w:val="00650AB9"/>
    <w:pPr>
      <w:widowControl w:val="0"/>
      <w:autoSpaceDE w:val="0"/>
      <w:autoSpaceDN w:val="0"/>
      <w:adjustRightInd w:val="0"/>
      <w:spacing w:after="113" w:line="252" w:lineRule="atLeast"/>
      <w:jc w:val="both"/>
      <w:textAlignment w:val="center"/>
    </w:pPr>
    <w:rPr>
      <w:rFonts w:ascii="Intro-SemiBold" w:hAnsi="Intro-SemiBold" w:cs="Intro-SemiBold"/>
      <w:b/>
      <w:bCs/>
      <w:color w:val="000000"/>
    </w:rPr>
  </w:style>
  <w:style w:type="character" w:styleId="Enfasigrassetto">
    <w:name w:val="Strong"/>
    <w:basedOn w:val="Carpredefinitoparagrafo"/>
    <w:uiPriority w:val="99"/>
    <w:qFormat/>
    <w:rsid w:val="00650AB9"/>
    <w:rPr>
      <w:b/>
      <w:bCs/>
      <w:w w:val="100"/>
    </w:rPr>
  </w:style>
  <w:style w:type="character" w:customStyle="1" w:styleId="shorttext">
    <w:name w:val="short_text"/>
    <w:uiPriority w:val="99"/>
    <w:rsid w:val="00650AB9"/>
  </w:style>
  <w:style w:type="paragraph" w:styleId="Indice1">
    <w:name w:val="index 1"/>
    <w:basedOn w:val="Normale"/>
    <w:next w:val="Normale"/>
    <w:autoRedefine/>
    <w:uiPriority w:val="99"/>
    <w:semiHidden/>
    <w:unhideWhenUsed/>
    <w:rsid w:val="00D477F4"/>
    <w:pPr>
      <w:ind w:left="240" w:hanging="240"/>
    </w:pPr>
  </w:style>
  <w:style w:type="paragraph" w:styleId="Titoloindice">
    <w:name w:val="index heading"/>
    <w:basedOn w:val="Normale"/>
    <w:uiPriority w:val="99"/>
    <w:rsid w:val="00D477F4"/>
    <w:pPr>
      <w:widowControl w:val="0"/>
      <w:tabs>
        <w:tab w:val="left" w:pos="380"/>
        <w:tab w:val="left" w:pos="2020"/>
      </w:tabs>
      <w:autoSpaceDE w:val="0"/>
      <w:autoSpaceDN w:val="0"/>
      <w:adjustRightInd w:val="0"/>
      <w:spacing w:line="232" w:lineRule="atLeast"/>
      <w:textAlignment w:val="center"/>
    </w:pPr>
    <w:rPr>
      <w:rFonts w:ascii="MendozaRomanStd-Bold" w:hAnsi="MendozaRomanStd-Bold" w:cs="MendozaRomanStd-Bold"/>
      <w:b/>
      <w:bCs/>
      <w:color w:val="000000"/>
      <w:sz w:val="20"/>
      <w:szCs w:val="20"/>
    </w:rPr>
  </w:style>
  <w:style w:type="paragraph" w:customStyle="1" w:styleId="SezioneIndice">
    <w:name w:val="Sezione Indice"/>
    <w:basedOn w:val="Normale"/>
    <w:uiPriority w:val="99"/>
    <w:rsid w:val="00D477F4"/>
    <w:pPr>
      <w:widowControl w:val="0"/>
      <w:tabs>
        <w:tab w:val="left" w:pos="380"/>
        <w:tab w:val="left" w:pos="2020"/>
      </w:tabs>
      <w:autoSpaceDE w:val="0"/>
      <w:autoSpaceDN w:val="0"/>
      <w:adjustRightInd w:val="0"/>
      <w:spacing w:after="57" w:line="232" w:lineRule="atLeast"/>
      <w:textAlignment w:val="center"/>
    </w:pPr>
    <w:rPr>
      <w:rFonts w:ascii="Intro-Black" w:hAnsi="Intro-Black" w:cs="Intro-Black"/>
      <w:color w:val="F6C600"/>
      <w:sz w:val="21"/>
      <w:szCs w:val="21"/>
    </w:rPr>
  </w:style>
  <w:style w:type="paragraph" w:customStyle="1" w:styleId="testook">
    <w:name w:val="testo ok"/>
    <w:basedOn w:val="Normale"/>
    <w:uiPriority w:val="99"/>
    <w:rsid w:val="00D477F4"/>
    <w:pPr>
      <w:widowControl w:val="0"/>
      <w:autoSpaceDE w:val="0"/>
      <w:autoSpaceDN w:val="0"/>
      <w:adjustRightInd w:val="0"/>
      <w:spacing w:after="85" w:line="252" w:lineRule="atLeast"/>
      <w:jc w:val="both"/>
      <w:textAlignment w:val="center"/>
    </w:pPr>
    <w:rPr>
      <w:rFonts w:ascii="MinionPro-Regular" w:hAnsi="MinionPro-Regular" w:cs="MinionPro-Regular"/>
      <w:color w:val="000000"/>
      <w:sz w:val="21"/>
      <w:szCs w:val="21"/>
    </w:rPr>
  </w:style>
  <w:style w:type="character" w:styleId="Collegamentoipertestuale">
    <w:name w:val="Hyperlink"/>
    <w:basedOn w:val="Carpredefinitoparagrafo"/>
    <w:uiPriority w:val="99"/>
    <w:rsid w:val="00D477F4"/>
    <w:rPr>
      <w:color w:val="0000FF"/>
      <w:w w:val="100"/>
      <w:u w:val="thick" w:color="0000FF"/>
    </w:rPr>
  </w:style>
  <w:style w:type="paragraph" w:styleId="Testofumetto">
    <w:name w:val="Balloon Text"/>
    <w:basedOn w:val="Normale"/>
    <w:link w:val="TestofumettoCarattere"/>
    <w:uiPriority w:val="99"/>
    <w:semiHidden/>
    <w:unhideWhenUsed/>
    <w:rsid w:val="00BB277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B2770"/>
    <w:rPr>
      <w:rFonts w:ascii="Lucida Grande" w:hAnsi="Lucida Grande" w:cs="Lucida Grande"/>
      <w:sz w:val="18"/>
      <w:szCs w:val="18"/>
    </w:rPr>
  </w:style>
  <w:style w:type="character" w:styleId="Enfasicorsivo">
    <w:name w:val="Emphasis"/>
    <w:basedOn w:val="Carpredefinitoparagrafo"/>
    <w:uiPriority w:val="20"/>
    <w:qFormat/>
    <w:rsid w:val="00D7720A"/>
    <w:rPr>
      <w:i/>
      <w:iCs/>
    </w:rPr>
  </w:style>
  <w:style w:type="paragraph" w:styleId="Testonotaapidipagina">
    <w:name w:val="footnote text"/>
    <w:basedOn w:val="Normale"/>
    <w:link w:val="TestonotaapidipaginaCarattere"/>
    <w:uiPriority w:val="99"/>
    <w:semiHidden/>
    <w:unhideWhenUsed/>
    <w:rsid w:val="008F2BFE"/>
    <w:rPr>
      <w:sz w:val="20"/>
      <w:szCs w:val="20"/>
    </w:rPr>
  </w:style>
  <w:style w:type="character" w:customStyle="1" w:styleId="TestonotaapidipaginaCarattere">
    <w:name w:val="Testo nota a piè di pagina Carattere"/>
    <w:basedOn w:val="Carpredefinitoparagrafo"/>
    <w:link w:val="Testonotaapidipagina"/>
    <w:uiPriority w:val="99"/>
    <w:semiHidden/>
    <w:rsid w:val="008F2BFE"/>
    <w:rPr>
      <w:sz w:val="20"/>
      <w:szCs w:val="20"/>
    </w:rPr>
  </w:style>
  <w:style w:type="character" w:styleId="Rimandonotaapidipagina">
    <w:name w:val="footnote reference"/>
    <w:basedOn w:val="Carpredefinitoparagrafo"/>
    <w:uiPriority w:val="99"/>
    <w:semiHidden/>
    <w:unhideWhenUsed/>
    <w:rsid w:val="008F2BFE"/>
    <w:rPr>
      <w:vertAlign w:val="superscript"/>
    </w:rPr>
  </w:style>
  <w:style w:type="paragraph" w:styleId="Pidipagina">
    <w:name w:val="footer"/>
    <w:basedOn w:val="Normale"/>
    <w:link w:val="PidipaginaCarattere"/>
    <w:uiPriority w:val="99"/>
    <w:unhideWhenUsed/>
    <w:rsid w:val="00FF25BB"/>
    <w:pPr>
      <w:tabs>
        <w:tab w:val="center" w:pos="4819"/>
        <w:tab w:val="right" w:pos="9638"/>
      </w:tabs>
    </w:pPr>
  </w:style>
  <w:style w:type="character" w:customStyle="1" w:styleId="PidipaginaCarattere">
    <w:name w:val="Piè di pagina Carattere"/>
    <w:basedOn w:val="Carpredefinitoparagrafo"/>
    <w:link w:val="Pidipagina"/>
    <w:uiPriority w:val="99"/>
    <w:rsid w:val="00FF25BB"/>
  </w:style>
  <w:style w:type="character" w:styleId="Numeropagina">
    <w:name w:val="page number"/>
    <w:basedOn w:val="Carpredefinitoparagrafo"/>
    <w:uiPriority w:val="99"/>
    <w:semiHidden/>
    <w:unhideWhenUsed/>
    <w:rsid w:val="00FF25BB"/>
  </w:style>
  <w:style w:type="paragraph" w:styleId="Intestazione">
    <w:name w:val="header"/>
    <w:basedOn w:val="Normale"/>
    <w:link w:val="IntestazioneCarattere"/>
    <w:uiPriority w:val="99"/>
    <w:unhideWhenUsed/>
    <w:rsid w:val="00FF25BB"/>
    <w:pPr>
      <w:tabs>
        <w:tab w:val="center" w:pos="4819"/>
        <w:tab w:val="right" w:pos="9638"/>
      </w:tabs>
    </w:pPr>
  </w:style>
  <w:style w:type="character" w:customStyle="1" w:styleId="IntestazioneCarattere">
    <w:name w:val="Intestazione Carattere"/>
    <w:basedOn w:val="Carpredefinitoparagrafo"/>
    <w:link w:val="Intestazione"/>
    <w:uiPriority w:val="99"/>
    <w:rsid w:val="00FF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08CF8-FB8C-DA48-A4E2-AFB4E52E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5896</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Hubertus Blaumeiser</dc:creator>
  <cp:lastModifiedBy>Hubertus Blaumeiser</cp:lastModifiedBy>
  <cp:revision>2</cp:revision>
  <cp:lastPrinted>2019-02-04T10:07:00Z</cp:lastPrinted>
  <dcterms:created xsi:type="dcterms:W3CDTF">2019-02-04T10:07:00Z</dcterms:created>
  <dcterms:modified xsi:type="dcterms:W3CDTF">2019-02-04T10:07:00Z</dcterms:modified>
</cp:coreProperties>
</file>